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BC3" w:rsidRPr="00BA5EBA" w:rsidRDefault="00877BC3" w:rsidP="00877BC3">
      <w:pPr>
        <w:adjustRightInd w:val="0"/>
        <w:snapToGrid w:val="0"/>
        <w:rPr>
          <w:rFonts w:ascii="Times New Roman" w:hAnsi="Times New Roman" w:cs="Times New Roman"/>
          <w:sz w:val="16"/>
          <w:szCs w:val="16"/>
        </w:rPr>
      </w:pPr>
    </w:p>
    <w:p w:rsidR="00877BC3" w:rsidRPr="0008285D" w:rsidRDefault="00877BC3" w:rsidP="00877BC3">
      <w:pPr>
        <w:adjustRightInd w:val="0"/>
        <w:snapToGrid w:val="0"/>
        <w:rPr>
          <w:rFonts w:ascii="Times New Roman" w:hAnsi="Times New Roman" w:cs="Times New Roman"/>
          <w:sz w:val="16"/>
          <w:szCs w:val="16"/>
        </w:rPr>
      </w:pPr>
      <w:r w:rsidRPr="0008285D">
        <w:rPr>
          <w:rFonts w:ascii="Times New Roman" w:hAnsi="Times New Roman" w:cs="Times New Roman"/>
          <w:b/>
          <w:bCs/>
          <w:sz w:val="16"/>
          <w:szCs w:val="16"/>
        </w:rPr>
        <w:t xml:space="preserve">Table 2. </w:t>
      </w:r>
      <w:r w:rsidRPr="0008285D">
        <w:rPr>
          <w:rFonts w:ascii="Times New Roman" w:hAnsi="Times New Roman" w:cs="Times New Roman"/>
          <w:sz w:val="16"/>
          <w:szCs w:val="16"/>
        </w:rPr>
        <w:t>Result of Meta-Analysis on Odds Ratios of Grade III-V Anemia, Neutropenia and Thrombocytopenia Comparing the Additional ICI Use With Control Therapy as per Different Types of ICIs</w:t>
      </w:r>
    </w:p>
    <w:tbl>
      <w:tblPr>
        <w:tblStyle w:val="TableGrid"/>
        <w:tblW w:w="5453" w:type="pct"/>
        <w:tblLayout w:type="fixed"/>
        <w:tblLook w:val="04A0"/>
      </w:tblPr>
      <w:tblGrid>
        <w:gridCol w:w="2804"/>
        <w:gridCol w:w="570"/>
        <w:gridCol w:w="488"/>
        <w:gridCol w:w="572"/>
        <w:gridCol w:w="487"/>
        <w:gridCol w:w="1103"/>
        <w:gridCol w:w="657"/>
        <w:gridCol w:w="428"/>
        <w:gridCol w:w="572"/>
        <w:gridCol w:w="487"/>
        <w:gridCol w:w="572"/>
        <w:gridCol w:w="487"/>
        <w:gridCol w:w="901"/>
        <w:gridCol w:w="470"/>
        <w:gridCol w:w="364"/>
        <w:gridCol w:w="572"/>
        <w:gridCol w:w="487"/>
        <w:gridCol w:w="408"/>
        <w:gridCol w:w="478"/>
        <w:gridCol w:w="907"/>
        <w:gridCol w:w="446"/>
        <w:gridCol w:w="414"/>
      </w:tblGrid>
      <w:tr w:rsidR="00B61356" w:rsidRPr="00B5060B" w:rsidTr="00B61356">
        <w:trPr>
          <w:trHeight w:val="72"/>
        </w:trPr>
        <w:tc>
          <w:tcPr>
            <w:tcW w:w="955" w:type="pct"/>
            <w:vMerge w:val="restart"/>
            <w:vAlign w:val="center"/>
          </w:tcPr>
          <w:p w:rsidR="00877BC3" w:rsidRPr="00BC06B8" w:rsidRDefault="00877BC3" w:rsidP="004810A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66" w:type="pct"/>
            <w:gridSpan w:val="7"/>
            <w:vAlign w:val="center"/>
          </w:tcPr>
          <w:p w:rsidR="00877BC3" w:rsidRPr="00BC06B8" w:rsidRDefault="00877BC3" w:rsidP="004810A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06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Anti-PD-1</w:t>
            </w:r>
          </w:p>
        </w:tc>
        <w:tc>
          <w:tcPr>
            <w:tcW w:w="1312" w:type="pct"/>
            <w:gridSpan w:val="7"/>
            <w:vAlign w:val="center"/>
          </w:tcPr>
          <w:p w:rsidR="00877BC3" w:rsidRPr="00BC06B8" w:rsidRDefault="00877BC3" w:rsidP="004810A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06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Anti-PD-L1</w:t>
            </w:r>
          </w:p>
        </w:tc>
        <w:tc>
          <w:tcPr>
            <w:tcW w:w="1267" w:type="pct"/>
            <w:gridSpan w:val="7"/>
            <w:vAlign w:val="center"/>
          </w:tcPr>
          <w:p w:rsidR="00877BC3" w:rsidRPr="00BC06B8" w:rsidRDefault="00877BC3" w:rsidP="004810A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06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Anti-CTLA-4</w:t>
            </w:r>
          </w:p>
        </w:tc>
      </w:tr>
      <w:tr w:rsidR="00B61356" w:rsidRPr="00B5060B" w:rsidTr="00B61356">
        <w:tc>
          <w:tcPr>
            <w:tcW w:w="955" w:type="pct"/>
            <w:vMerge/>
            <w:vAlign w:val="center"/>
          </w:tcPr>
          <w:p w:rsidR="00877BC3" w:rsidRPr="00BC06B8" w:rsidRDefault="00877BC3" w:rsidP="004810A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0" w:type="pct"/>
            <w:gridSpan w:val="2"/>
            <w:vAlign w:val="center"/>
          </w:tcPr>
          <w:p w:rsidR="00877BC3" w:rsidRPr="00BC06B8" w:rsidRDefault="00877BC3" w:rsidP="004810A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06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ICI arm</w:t>
            </w:r>
          </w:p>
        </w:tc>
        <w:tc>
          <w:tcPr>
            <w:tcW w:w="361" w:type="pct"/>
            <w:gridSpan w:val="2"/>
            <w:vAlign w:val="center"/>
          </w:tcPr>
          <w:p w:rsidR="00877BC3" w:rsidRPr="00BC06B8" w:rsidRDefault="00877BC3" w:rsidP="004810A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06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Control arm</w:t>
            </w:r>
          </w:p>
        </w:tc>
        <w:tc>
          <w:tcPr>
            <w:tcW w:w="376" w:type="pct"/>
            <w:vMerge w:val="restart"/>
            <w:vAlign w:val="center"/>
          </w:tcPr>
          <w:p w:rsidR="00877BC3" w:rsidRPr="00BC06B8" w:rsidRDefault="00877BC3" w:rsidP="004810A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06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Odds ratio (95% CI)</w:t>
            </w:r>
          </w:p>
        </w:tc>
        <w:tc>
          <w:tcPr>
            <w:tcW w:w="224" w:type="pct"/>
            <w:vMerge w:val="restart"/>
            <w:vAlign w:val="center"/>
          </w:tcPr>
          <w:p w:rsidR="00877BC3" w:rsidRPr="00BC06B8" w:rsidRDefault="00877BC3" w:rsidP="004810A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06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Number of studies</w:t>
            </w:r>
          </w:p>
        </w:tc>
        <w:tc>
          <w:tcPr>
            <w:tcW w:w="146" w:type="pct"/>
            <w:vMerge w:val="restart"/>
            <w:vAlign w:val="center"/>
          </w:tcPr>
          <w:p w:rsidR="00877BC3" w:rsidRPr="00BC06B8" w:rsidRDefault="00877BC3" w:rsidP="004810A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06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  <w:r w:rsidRPr="00BC06B8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361" w:type="pct"/>
            <w:gridSpan w:val="2"/>
            <w:vAlign w:val="center"/>
          </w:tcPr>
          <w:p w:rsidR="00877BC3" w:rsidRPr="00BC06B8" w:rsidRDefault="00877BC3" w:rsidP="004810A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06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ICI arm</w:t>
            </w:r>
          </w:p>
        </w:tc>
        <w:tc>
          <w:tcPr>
            <w:tcW w:w="361" w:type="pct"/>
            <w:gridSpan w:val="2"/>
            <w:vAlign w:val="center"/>
          </w:tcPr>
          <w:p w:rsidR="00877BC3" w:rsidRPr="00BC06B8" w:rsidRDefault="00877BC3" w:rsidP="004810A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06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Control arm</w:t>
            </w:r>
          </w:p>
        </w:tc>
        <w:tc>
          <w:tcPr>
            <w:tcW w:w="307" w:type="pct"/>
            <w:vMerge w:val="restart"/>
            <w:vAlign w:val="center"/>
          </w:tcPr>
          <w:p w:rsidR="00877BC3" w:rsidRPr="00BC06B8" w:rsidRDefault="00877BC3" w:rsidP="004810A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06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Odds ratio (95% CI)</w:t>
            </w:r>
          </w:p>
        </w:tc>
        <w:tc>
          <w:tcPr>
            <w:tcW w:w="160" w:type="pct"/>
            <w:vMerge w:val="restart"/>
            <w:vAlign w:val="center"/>
          </w:tcPr>
          <w:p w:rsidR="00877BC3" w:rsidRPr="00BC06B8" w:rsidRDefault="00877BC3" w:rsidP="004810A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06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Number of studies</w:t>
            </w:r>
          </w:p>
        </w:tc>
        <w:tc>
          <w:tcPr>
            <w:tcW w:w="124" w:type="pct"/>
            <w:vMerge w:val="restart"/>
            <w:vAlign w:val="center"/>
          </w:tcPr>
          <w:p w:rsidR="00877BC3" w:rsidRPr="00BC06B8" w:rsidRDefault="00877BC3" w:rsidP="004810A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06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  <w:r w:rsidRPr="00BC06B8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361" w:type="pct"/>
            <w:gridSpan w:val="2"/>
            <w:vAlign w:val="center"/>
          </w:tcPr>
          <w:p w:rsidR="00877BC3" w:rsidRPr="00BC06B8" w:rsidRDefault="00877BC3" w:rsidP="004810A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06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ICI arm</w:t>
            </w:r>
          </w:p>
        </w:tc>
        <w:tc>
          <w:tcPr>
            <w:tcW w:w="302" w:type="pct"/>
            <w:gridSpan w:val="2"/>
            <w:vAlign w:val="center"/>
          </w:tcPr>
          <w:p w:rsidR="00877BC3" w:rsidRPr="00BC06B8" w:rsidRDefault="00877BC3" w:rsidP="004810A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06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Control arm</w:t>
            </w:r>
          </w:p>
        </w:tc>
        <w:tc>
          <w:tcPr>
            <w:tcW w:w="309" w:type="pct"/>
            <w:vMerge w:val="restart"/>
            <w:vAlign w:val="center"/>
          </w:tcPr>
          <w:p w:rsidR="00877BC3" w:rsidRPr="00BC06B8" w:rsidRDefault="00877BC3" w:rsidP="004810A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06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Odds ratio (95% CI)</w:t>
            </w:r>
          </w:p>
        </w:tc>
        <w:tc>
          <w:tcPr>
            <w:tcW w:w="152" w:type="pct"/>
            <w:vMerge w:val="restart"/>
            <w:vAlign w:val="center"/>
          </w:tcPr>
          <w:p w:rsidR="00877BC3" w:rsidRPr="00BC06B8" w:rsidRDefault="00877BC3" w:rsidP="004810A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06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Number of studies</w:t>
            </w:r>
          </w:p>
        </w:tc>
        <w:tc>
          <w:tcPr>
            <w:tcW w:w="143" w:type="pct"/>
            <w:vMerge w:val="restart"/>
            <w:vAlign w:val="center"/>
          </w:tcPr>
          <w:p w:rsidR="00877BC3" w:rsidRPr="00BC06B8" w:rsidRDefault="00877BC3" w:rsidP="004810A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06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  <w:r w:rsidRPr="00BC06B8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2</w:t>
            </w:r>
          </w:p>
        </w:tc>
      </w:tr>
      <w:tr w:rsidR="00B61356" w:rsidRPr="00B5060B" w:rsidTr="00B61356">
        <w:trPr>
          <w:trHeight w:val="465"/>
        </w:trPr>
        <w:tc>
          <w:tcPr>
            <w:tcW w:w="955" w:type="pct"/>
            <w:vMerge/>
            <w:vAlign w:val="center"/>
          </w:tcPr>
          <w:p w:rsidR="00877BC3" w:rsidRPr="00BC06B8" w:rsidRDefault="00877BC3" w:rsidP="004810A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4" w:type="pct"/>
            <w:vAlign w:val="center"/>
          </w:tcPr>
          <w:p w:rsidR="00877BC3" w:rsidRPr="00BC06B8" w:rsidRDefault="00877BC3" w:rsidP="004810A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06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Events</w:t>
            </w:r>
          </w:p>
        </w:tc>
        <w:tc>
          <w:tcPr>
            <w:tcW w:w="165" w:type="pct"/>
            <w:vAlign w:val="center"/>
          </w:tcPr>
          <w:p w:rsidR="00877BC3" w:rsidRPr="00BC06B8" w:rsidRDefault="00877BC3" w:rsidP="004810A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06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195" w:type="pct"/>
            <w:vAlign w:val="center"/>
          </w:tcPr>
          <w:p w:rsidR="00877BC3" w:rsidRPr="00BC06B8" w:rsidRDefault="00877BC3" w:rsidP="004810A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06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Events</w:t>
            </w:r>
          </w:p>
        </w:tc>
        <w:tc>
          <w:tcPr>
            <w:tcW w:w="165" w:type="pct"/>
            <w:vAlign w:val="center"/>
          </w:tcPr>
          <w:p w:rsidR="00877BC3" w:rsidRPr="00BC06B8" w:rsidRDefault="00877BC3" w:rsidP="004810A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06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376" w:type="pct"/>
            <w:vMerge/>
            <w:vAlign w:val="center"/>
          </w:tcPr>
          <w:p w:rsidR="00877BC3" w:rsidRPr="00BC06B8" w:rsidRDefault="00877BC3" w:rsidP="004810A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4" w:type="pct"/>
            <w:vMerge/>
            <w:vAlign w:val="center"/>
          </w:tcPr>
          <w:p w:rsidR="00877BC3" w:rsidRPr="00BC06B8" w:rsidRDefault="00877BC3" w:rsidP="004810A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6" w:type="pct"/>
            <w:vMerge/>
            <w:vAlign w:val="center"/>
          </w:tcPr>
          <w:p w:rsidR="00877BC3" w:rsidRPr="00BC06B8" w:rsidRDefault="00877BC3" w:rsidP="004810A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5" w:type="pct"/>
            <w:vAlign w:val="center"/>
          </w:tcPr>
          <w:p w:rsidR="00877BC3" w:rsidRPr="00BC06B8" w:rsidRDefault="00877BC3" w:rsidP="004810A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06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Events</w:t>
            </w:r>
          </w:p>
        </w:tc>
        <w:tc>
          <w:tcPr>
            <w:tcW w:w="165" w:type="pct"/>
            <w:vAlign w:val="center"/>
          </w:tcPr>
          <w:p w:rsidR="00877BC3" w:rsidRPr="00BC06B8" w:rsidRDefault="00877BC3" w:rsidP="004810A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06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195" w:type="pct"/>
            <w:vAlign w:val="center"/>
          </w:tcPr>
          <w:p w:rsidR="00877BC3" w:rsidRPr="00BC06B8" w:rsidRDefault="00877BC3" w:rsidP="004810A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06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Events</w:t>
            </w:r>
          </w:p>
        </w:tc>
        <w:tc>
          <w:tcPr>
            <w:tcW w:w="165" w:type="pct"/>
            <w:vAlign w:val="center"/>
          </w:tcPr>
          <w:p w:rsidR="00877BC3" w:rsidRPr="00BC06B8" w:rsidRDefault="00877BC3" w:rsidP="004810A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06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307" w:type="pct"/>
            <w:vMerge/>
            <w:vAlign w:val="center"/>
          </w:tcPr>
          <w:p w:rsidR="00877BC3" w:rsidRPr="00BC06B8" w:rsidRDefault="00877BC3" w:rsidP="004810A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0" w:type="pct"/>
            <w:vMerge/>
            <w:vAlign w:val="center"/>
          </w:tcPr>
          <w:p w:rsidR="00877BC3" w:rsidRPr="00BC06B8" w:rsidRDefault="00877BC3" w:rsidP="004810A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4" w:type="pct"/>
            <w:vMerge/>
            <w:vAlign w:val="center"/>
          </w:tcPr>
          <w:p w:rsidR="00877BC3" w:rsidRPr="00BC06B8" w:rsidRDefault="00877BC3" w:rsidP="004810A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5" w:type="pct"/>
            <w:vAlign w:val="center"/>
          </w:tcPr>
          <w:p w:rsidR="00877BC3" w:rsidRPr="00BC06B8" w:rsidRDefault="00877BC3" w:rsidP="004810A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06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Events</w:t>
            </w:r>
          </w:p>
        </w:tc>
        <w:tc>
          <w:tcPr>
            <w:tcW w:w="165" w:type="pct"/>
            <w:vAlign w:val="center"/>
          </w:tcPr>
          <w:p w:rsidR="00877BC3" w:rsidRPr="00BC06B8" w:rsidRDefault="00877BC3" w:rsidP="004810A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06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139" w:type="pct"/>
            <w:vAlign w:val="center"/>
          </w:tcPr>
          <w:p w:rsidR="00877BC3" w:rsidRPr="00BC06B8" w:rsidRDefault="00877BC3" w:rsidP="004810A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06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Events</w:t>
            </w:r>
          </w:p>
        </w:tc>
        <w:tc>
          <w:tcPr>
            <w:tcW w:w="163" w:type="pct"/>
            <w:vAlign w:val="center"/>
          </w:tcPr>
          <w:p w:rsidR="00877BC3" w:rsidRPr="00BC06B8" w:rsidRDefault="00877BC3" w:rsidP="004810A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06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309" w:type="pct"/>
            <w:vMerge/>
            <w:vAlign w:val="center"/>
          </w:tcPr>
          <w:p w:rsidR="00877BC3" w:rsidRPr="00BC06B8" w:rsidRDefault="00877BC3" w:rsidP="004810A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2" w:type="pct"/>
            <w:vMerge/>
            <w:vAlign w:val="center"/>
          </w:tcPr>
          <w:p w:rsidR="00877BC3" w:rsidRPr="00BC06B8" w:rsidRDefault="00877BC3" w:rsidP="004810A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3" w:type="pct"/>
            <w:vMerge/>
            <w:vAlign w:val="center"/>
          </w:tcPr>
          <w:p w:rsidR="00877BC3" w:rsidRPr="00BC06B8" w:rsidRDefault="00877BC3" w:rsidP="004810A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61356" w:rsidRPr="006A6AC1" w:rsidTr="00B61356">
        <w:tc>
          <w:tcPr>
            <w:tcW w:w="955" w:type="pct"/>
          </w:tcPr>
          <w:p w:rsidR="00877BC3" w:rsidRPr="00BC06B8" w:rsidRDefault="00877BC3" w:rsidP="0048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06B8">
              <w:rPr>
                <w:rFonts w:ascii="Times New Roman" w:hAnsi="Times New Roman" w:cs="Times New Roman"/>
                <w:sz w:val="16"/>
                <w:szCs w:val="16"/>
              </w:rPr>
              <w:t>Anemia</w:t>
            </w:r>
          </w:p>
        </w:tc>
        <w:tc>
          <w:tcPr>
            <w:tcW w:w="194" w:type="pct"/>
          </w:tcPr>
          <w:p w:rsidR="00877BC3" w:rsidRPr="00BC06B8" w:rsidRDefault="00877BC3" w:rsidP="0048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06B8"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165" w:type="pct"/>
          </w:tcPr>
          <w:p w:rsidR="00877BC3" w:rsidRPr="00BC06B8" w:rsidRDefault="00877BC3" w:rsidP="0048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06B8">
              <w:rPr>
                <w:rFonts w:ascii="Times New Roman" w:hAnsi="Times New Roman" w:cs="Times New Roman"/>
                <w:sz w:val="16"/>
                <w:szCs w:val="16"/>
              </w:rPr>
              <w:t>3,901</w:t>
            </w:r>
          </w:p>
        </w:tc>
        <w:tc>
          <w:tcPr>
            <w:tcW w:w="195" w:type="pct"/>
          </w:tcPr>
          <w:p w:rsidR="00877BC3" w:rsidRPr="00BC06B8" w:rsidRDefault="00877BC3" w:rsidP="0048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06B8">
              <w:rPr>
                <w:rFonts w:ascii="Times New Roman" w:hAnsi="Times New Roman" w:cs="Times New Roman"/>
                <w:sz w:val="16"/>
                <w:szCs w:val="16"/>
              </w:rPr>
              <w:t>195</w:t>
            </w:r>
          </w:p>
        </w:tc>
        <w:tc>
          <w:tcPr>
            <w:tcW w:w="165" w:type="pct"/>
          </w:tcPr>
          <w:p w:rsidR="00877BC3" w:rsidRPr="00BC06B8" w:rsidRDefault="00877BC3" w:rsidP="0048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06B8">
              <w:rPr>
                <w:rFonts w:ascii="Times New Roman" w:hAnsi="Times New Roman" w:cs="Times New Roman"/>
                <w:sz w:val="16"/>
                <w:szCs w:val="16"/>
              </w:rPr>
              <w:t>2,994</w:t>
            </w:r>
          </w:p>
        </w:tc>
        <w:tc>
          <w:tcPr>
            <w:tcW w:w="376" w:type="pct"/>
          </w:tcPr>
          <w:p w:rsidR="00877BC3" w:rsidRPr="00BC06B8" w:rsidRDefault="00877BC3" w:rsidP="0048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06B8">
              <w:rPr>
                <w:rFonts w:ascii="Times New Roman" w:hAnsi="Times New Roman" w:cs="Times New Roman"/>
                <w:sz w:val="16"/>
                <w:szCs w:val="16"/>
              </w:rPr>
              <w:t xml:space="preserve">1.06 (0.80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C06B8">
              <w:rPr>
                <w:rFonts w:ascii="Times New Roman" w:hAnsi="Times New Roman" w:cs="Times New Roman"/>
                <w:sz w:val="16"/>
                <w:szCs w:val="16"/>
              </w:rPr>
              <w:t xml:space="preserve"> 1.40)</w:t>
            </w:r>
          </w:p>
        </w:tc>
        <w:tc>
          <w:tcPr>
            <w:tcW w:w="224" w:type="pct"/>
          </w:tcPr>
          <w:p w:rsidR="00877BC3" w:rsidRPr="00BC06B8" w:rsidRDefault="00877BC3" w:rsidP="0048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06B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6" w:type="pct"/>
          </w:tcPr>
          <w:p w:rsidR="00877BC3" w:rsidRPr="00BC06B8" w:rsidRDefault="00877BC3" w:rsidP="0048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06B8">
              <w:rPr>
                <w:rFonts w:ascii="Times New Roman" w:hAnsi="Times New Roman" w:cs="Times New Roman"/>
                <w:sz w:val="16"/>
                <w:szCs w:val="16"/>
              </w:rPr>
              <w:t>39%</w:t>
            </w:r>
          </w:p>
        </w:tc>
        <w:tc>
          <w:tcPr>
            <w:tcW w:w="195" w:type="pct"/>
          </w:tcPr>
          <w:p w:rsidR="00877BC3" w:rsidRPr="00BC06B8" w:rsidRDefault="00877BC3" w:rsidP="0048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06B8">
              <w:rPr>
                <w:rFonts w:ascii="Times New Roman" w:hAnsi="Times New Roman" w:cs="Times New Roman"/>
                <w:sz w:val="16"/>
                <w:szCs w:val="16"/>
              </w:rPr>
              <w:t>169</w:t>
            </w:r>
          </w:p>
        </w:tc>
        <w:tc>
          <w:tcPr>
            <w:tcW w:w="165" w:type="pct"/>
          </w:tcPr>
          <w:p w:rsidR="00877BC3" w:rsidRPr="00BC06B8" w:rsidRDefault="00877BC3" w:rsidP="0048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06B8">
              <w:rPr>
                <w:rFonts w:ascii="Times New Roman" w:hAnsi="Times New Roman" w:cs="Times New Roman"/>
                <w:sz w:val="16"/>
                <w:szCs w:val="16"/>
              </w:rPr>
              <w:t>4,713</w:t>
            </w:r>
          </w:p>
        </w:tc>
        <w:tc>
          <w:tcPr>
            <w:tcW w:w="195" w:type="pct"/>
          </w:tcPr>
          <w:p w:rsidR="00877BC3" w:rsidRPr="00BC06B8" w:rsidRDefault="00877BC3" w:rsidP="0048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06B8">
              <w:rPr>
                <w:rFonts w:ascii="Times New Roman" w:hAnsi="Times New Roman" w:cs="Times New Roman"/>
                <w:sz w:val="16"/>
                <w:szCs w:val="16"/>
              </w:rPr>
              <w:t>146</w:t>
            </w:r>
          </w:p>
        </w:tc>
        <w:tc>
          <w:tcPr>
            <w:tcW w:w="165" w:type="pct"/>
          </w:tcPr>
          <w:p w:rsidR="00877BC3" w:rsidRPr="00BC06B8" w:rsidRDefault="00877BC3" w:rsidP="0048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06B8">
              <w:rPr>
                <w:rFonts w:ascii="Times New Roman" w:hAnsi="Times New Roman" w:cs="Times New Roman"/>
                <w:sz w:val="16"/>
                <w:szCs w:val="16"/>
              </w:rPr>
              <w:t>4,044</w:t>
            </w:r>
          </w:p>
        </w:tc>
        <w:tc>
          <w:tcPr>
            <w:tcW w:w="307" w:type="pct"/>
          </w:tcPr>
          <w:p w:rsidR="00877BC3" w:rsidRPr="00BC06B8" w:rsidRDefault="00877BC3" w:rsidP="0048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06B8">
              <w:rPr>
                <w:rFonts w:ascii="Times New Roman" w:hAnsi="Times New Roman" w:cs="Times New Roman"/>
                <w:sz w:val="16"/>
                <w:szCs w:val="16"/>
              </w:rPr>
              <w:t xml:space="preserve">1.05               (0.83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C06B8">
              <w:rPr>
                <w:rFonts w:ascii="Times New Roman" w:hAnsi="Times New Roman" w:cs="Times New Roman"/>
                <w:sz w:val="16"/>
                <w:szCs w:val="16"/>
              </w:rPr>
              <w:t xml:space="preserve"> 1.32)</w:t>
            </w:r>
          </w:p>
        </w:tc>
        <w:tc>
          <w:tcPr>
            <w:tcW w:w="160" w:type="pct"/>
          </w:tcPr>
          <w:p w:rsidR="00877BC3" w:rsidRPr="00BC06B8" w:rsidRDefault="00877BC3" w:rsidP="0048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06B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4" w:type="pct"/>
          </w:tcPr>
          <w:p w:rsidR="00877BC3" w:rsidRPr="00BC06B8" w:rsidRDefault="00877BC3" w:rsidP="0048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06B8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95" w:type="pct"/>
          </w:tcPr>
          <w:p w:rsidR="00877BC3" w:rsidRPr="00BC06B8" w:rsidRDefault="00877BC3" w:rsidP="0048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06B8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165" w:type="pct"/>
          </w:tcPr>
          <w:p w:rsidR="00877BC3" w:rsidRPr="00BC06B8" w:rsidRDefault="00877BC3" w:rsidP="0048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06B8">
              <w:rPr>
                <w:rFonts w:ascii="Times New Roman" w:hAnsi="Times New Roman" w:cs="Times New Roman"/>
                <w:sz w:val="16"/>
                <w:szCs w:val="16"/>
              </w:rPr>
              <w:t>2,057</w:t>
            </w:r>
          </w:p>
        </w:tc>
        <w:tc>
          <w:tcPr>
            <w:tcW w:w="139" w:type="pct"/>
          </w:tcPr>
          <w:p w:rsidR="00877BC3" w:rsidRPr="00BC06B8" w:rsidRDefault="00877BC3" w:rsidP="0048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06B8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63" w:type="pct"/>
          </w:tcPr>
          <w:p w:rsidR="00877BC3" w:rsidRPr="00BC06B8" w:rsidRDefault="00877BC3" w:rsidP="0048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06B8">
              <w:rPr>
                <w:rFonts w:ascii="Times New Roman" w:hAnsi="Times New Roman" w:cs="Times New Roman"/>
                <w:sz w:val="16"/>
                <w:szCs w:val="16"/>
              </w:rPr>
              <w:t>1,813</w:t>
            </w:r>
          </w:p>
        </w:tc>
        <w:tc>
          <w:tcPr>
            <w:tcW w:w="309" w:type="pct"/>
          </w:tcPr>
          <w:p w:rsidR="00877BC3" w:rsidRPr="00BC06B8" w:rsidRDefault="00877BC3" w:rsidP="0048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06B8">
              <w:rPr>
                <w:rFonts w:ascii="Times New Roman" w:hAnsi="Times New Roman" w:cs="Times New Roman"/>
                <w:sz w:val="16"/>
                <w:szCs w:val="16"/>
              </w:rPr>
              <w:t xml:space="preserve">0.84 (0.46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C06B8">
              <w:rPr>
                <w:rFonts w:ascii="Times New Roman" w:hAnsi="Times New Roman" w:cs="Times New Roman"/>
                <w:sz w:val="16"/>
                <w:szCs w:val="16"/>
              </w:rPr>
              <w:t xml:space="preserve"> 1.55)</w:t>
            </w:r>
          </w:p>
        </w:tc>
        <w:tc>
          <w:tcPr>
            <w:tcW w:w="152" w:type="pct"/>
          </w:tcPr>
          <w:p w:rsidR="00877BC3" w:rsidRPr="00BC06B8" w:rsidRDefault="00877BC3" w:rsidP="0048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06B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3" w:type="pct"/>
          </w:tcPr>
          <w:p w:rsidR="00877BC3" w:rsidRPr="00BC06B8" w:rsidRDefault="00877BC3" w:rsidP="0048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06B8">
              <w:rPr>
                <w:rFonts w:ascii="Times New Roman" w:hAnsi="Times New Roman" w:cs="Times New Roman"/>
                <w:sz w:val="16"/>
                <w:szCs w:val="16"/>
              </w:rPr>
              <w:t>57%</w:t>
            </w:r>
          </w:p>
        </w:tc>
      </w:tr>
      <w:tr w:rsidR="00B61356" w:rsidRPr="006A6AC1" w:rsidTr="00B61356">
        <w:tc>
          <w:tcPr>
            <w:tcW w:w="955" w:type="pct"/>
          </w:tcPr>
          <w:p w:rsidR="00877BC3" w:rsidRPr="00BC06B8" w:rsidRDefault="00877BC3" w:rsidP="0048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BC06B8">
              <w:rPr>
                <w:rFonts w:ascii="Times New Roman" w:hAnsi="Times New Roman" w:cs="Times New Roman"/>
                <w:sz w:val="16"/>
                <w:szCs w:val="16"/>
              </w:rPr>
              <w:t>Combination of cytotoxic agents</w:t>
            </w:r>
          </w:p>
        </w:tc>
        <w:tc>
          <w:tcPr>
            <w:tcW w:w="194" w:type="pct"/>
          </w:tcPr>
          <w:p w:rsidR="00877BC3" w:rsidRPr="00BC06B8" w:rsidRDefault="00877BC3" w:rsidP="0048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06B8">
              <w:rPr>
                <w:rFonts w:ascii="Times New Roman" w:hAnsi="Times New Roman" w:cs="Times New Roman"/>
                <w:sz w:val="16"/>
                <w:szCs w:val="16"/>
              </w:rPr>
              <w:t>342</w:t>
            </w:r>
          </w:p>
        </w:tc>
        <w:tc>
          <w:tcPr>
            <w:tcW w:w="165" w:type="pct"/>
          </w:tcPr>
          <w:p w:rsidR="00877BC3" w:rsidRPr="00BC06B8" w:rsidRDefault="00877BC3" w:rsidP="0048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06B8">
              <w:rPr>
                <w:rFonts w:ascii="Times New Roman" w:hAnsi="Times New Roman" w:cs="Times New Roman"/>
                <w:sz w:val="16"/>
                <w:szCs w:val="16"/>
              </w:rPr>
              <w:t>3,625</w:t>
            </w:r>
          </w:p>
        </w:tc>
        <w:tc>
          <w:tcPr>
            <w:tcW w:w="195" w:type="pct"/>
          </w:tcPr>
          <w:p w:rsidR="00877BC3" w:rsidRPr="00BC06B8" w:rsidRDefault="00877BC3" w:rsidP="0048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06B8">
              <w:rPr>
                <w:rFonts w:ascii="Times New Roman" w:hAnsi="Times New Roman" w:cs="Times New Roman"/>
                <w:sz w:val="16"/>
                <w:szCs w:val="16"/>
              </w:rPr>
              <w:t>186</w:t>
            </w:r>
          </w:p>
        </w:tc>
        <w:tc>
          <w:tcPr>
            <w:tcW w:w="165" w:type="pct"/>
          </w:tcPr>
          <w:p w:rsidR="00877BC3" w:rsidRPr="00BC06B8" w:rsidRDefault="00877BC3" w:rsidP="0048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06B8">
              <w:rPr>
                <w:rFonts w:ascii="Times New Roman" w:hAnsi="Times New Roman" w:cs="Times New Roman"/>
                <w:sz w:val="16"/>
                <w:szCs w:val="16"/>
              </w:rPr>
              <w:t>2,723</w:t>
            </w:r>
          </w:p>
        </w:tc>
        <w:tc>
          <w:tcPr>
            <w:tcW w:w="376" w:type="pct"/>
          </w:tcPr>
          <w:p w:rsidR="00877BC3" w:rsidRPr="00BC06B8" w:rsidRDefault="00877BC3" w:rsidP="0048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06B8">
              <w:rPr>
                <w:rFonts w:ascii="Times New Roman" w:hAnsi="Times New Roman" w:cs="Times New Roman"/>
                <w:sz w:val="16"/>
                <w:szCs w:val="16"/>
              </w:rPr>
              <w:t xml:space="preserve">1.18 (0.98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C06B8">
              <w:rPr>
                <w:rFonts w:ascii="Times New Roman" w:hAnsi="Times New Roman" w:cs="Times New Roman"/>
                <w:sz w:val="16"/>
                <w:szCs w:val="16"/>
              </w:rPr>
              <w:t xml:space="preserve"> 1.43)</w:t>
            </w:r>
          </w:p>
        </w:tc>
        <w:tc>
          <w:tcPr>
            <w:tcW w:w="224" w:type="pct"/>
          </w:tcPr>
          <w:p w:rsidR="00877BC3" w:rsidRPr="00BC06B8" w:rsidRDefault="00877BC3" w:rsidP="0048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06B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6" w:type="pct"/>
          </w:tcPr>
          <w:p w:rsidR="00877BC3" w:rsidRPr="00BC06B8" w:rsidRDefault="00877BC3" w:rsidP="0048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06B8">
              <w:rPr>
                <w:rFonts w:ascii="Times New Roman" w:hAnsi="Times New Roman" w:cs="Times New Roman"/>
                <w:sz w:val="16"/>
                <w:szCs w:val="16"/>
              </w:rPr>
              <w:t>42%</w:t>
            </w:r>
          </w:p>
        </w:tc>
        <w:tc>
          <w:tcPr>
            <w:tcW w:w="195" w:type="pct"/>
          </w:tcPr>
          <w:p w:rsidR="00877BC3" w:rsidRPr="00BC06B8" w:rsidRDefault="00877BC3" w:rsidP="0048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06B8"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165" w:type="pct"/>
          </w:tcPr>
          <w:p w:rsidR="00877BC3" w:rsidRPr="00BC06B8" w:rsidRDefault="00877BC3" w:rsidP="0048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06B8">
              <w:rPr>
                <w:rFonts w:ascii="Times New Roman" w:hAnsi="Times New Roman" w:cs="Times New Roman"/>
                <w:sz w:val="16"/>
                <w:szCs w:val="16"/>
              </w:rPr>
              <w:t>4,021</w:t>
            </w:r>
          </w:p>
        </w:tc>
        <w:tc>
          <w:tcPr>
            <w:tcW w:w="195" w:type="pct"/>
          </w:tcPr>
          <w:p w:rsidR="00877BC3" w:rsidRPr="00BC06B8" w:rsidRDefault="00877BC3" w:rsidP="0048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06B8">
              <w:rPr>
                <w:rFonts w:ascii="Times New Roman" w:hAnsi="Times New Roman" w:cs="Times New Roman"/>
                <w:sz w:val="16"/>
                <w:szCs w:val="16"/>
              </w:rPr>
              <w:t>132</w:t>
            </w:r>
          </w:p>
        </w:tc>
        <w:tc>
          <w:tcPr>
            <w:tcW w:w="165" w:type="pct"/>
          </w:tcPr>
          <w:p w:rsidR="00877BC3" w:rsidRPr="00BC06B8" w:rsidRDefault="00877BC3" w:rsidP="0048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06B8">
              <w:rPr>
                <w:rFonts w:ascii="Times New Roman" w:hAnsi="Times New Roman" w:cs="Times New Roman"/>
                <w:sz w:val="16"/>
                <w:szCs w:val="16"/>
              </w:rPr>
              <w:t>3,355</w:t>
            </w:r>
          </w:p>
        </w:tc>
        <w:tc>
          <w:tcPr>
            <w:tcW w:w="307" w:type="pct"/>
          </w:tcPr>
          <w:p w:rsidR="00877BC3" w:rsidRPr="00BC06B8" w:rsidRDefault="00877BC3" w:rsidP="0048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06B8">
              <w:rPr>
                <w:rFonts w:ascii="Times New Roman" w:hAnsi="Times New Roman" w:cs="Times New Roman"/>
                <w:sz w:val="16"/>
                <w:szCs w:val="16"/>
              </w:rPr>
              <w:t xml:space="preserve">1.09 (0.85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C06B8">
              <w:rPr>
                <w:rFonts w:ascii="Times New Roman" w:hAnsi="Times New Roman" w:cs="Times New Roman"/>
                <w:sz w:val="16"/>
                <w:szCs w:val="16"/>
              </w:rPr>
              <w:t xml:space="preserve"> 1.39)</w:t>
            </w:r>
          </w:p>
        </w:tc>
        <w:tc>
          <w:tcPr>
            <w:tcW w:w="160" w:type="pct"/>
          </w:tcPr>
          <w:p w:rsidR="00877BC3" w:rsidRPr="00BC06B8" w:rsidRDefault="00877BC3" w:rsidP="0048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06B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4" w:type="pct"/>
          </w:tcPr>
          <w:p w:rsidR="00877BC3" w:rsidRPr="00BC06B8" w:rsidRDefault="00877BC3" w:rsidP="0048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06B8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95" w:type="pct"/>
          </w:tcPr>
          <w:p w:rsidR="00877BC3" w:rsidRPr="00BC06B8" w:rsidRDefault="00877BC3" w:rsidP="0048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06B8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65" w:type="pct"/>
          </w:tcPr>
          <w:p w:rsidR="00877BC3" w:rsidRPr="00BC06B8" w:rsidRDefault="00877BC3" w:rsidP="0048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06B8">
              <w:rPr>
                <w:rFonts w:ascii="Times New Roman" w:hAnsi="Times New Roman" w:cs="Times New Roman"/>
                <w:sz w:val="16"/>
                <w:szCs w:val="16"/>
              </w:rPr>
              <w:t>1,664</w:t>
            </w:r>
          </w:p>
        </w:tc>
        <w:tc>
          <w:tcPr>
            <w:tcW w:w="139" w:type="pct"/>
          </w:tcPr>
          <w:p w:rsidR="00877BC3" w:rsidRPr="00BC06B8" w:rsidRDefault="00877BC3" w:rsidP="0048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06B8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63" w:type="pct"/>
          </w:tcPr>
          <w:p w:rsidR="00877BC3" w:rsidRPr="00BC06B8" w:rsidRDefault="00877BC3" w:rsidP="0048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06B8">
              <w:rPr>
                <w:rFonts w:ascii="Times New Roman" w:hAnsi="Times New Roman" w:cs="Times New Roman"/>
                <w:sz w:val="16"/>
                <w:szCs w:val="16"/>
              </w:rPr>
              <w:t>1,417</w:t>
            </w:r>
          </w:p>
        </w:tc>
        <w:tc>
          <w:tcPr>
            <w:tcW w:w="309" w:type="pct"/>
          </w:tcPr>
          <w:p w:rsidR="00877BC3" w:rsidRPr="00BC06B8" w:rsidRDefault="00877BC3" w:rsidP="0048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06B8">
              <w:rPr>
                <w:rFonts w:ascii="Times New Roman" w:hAnsi="Times New Roman" w:cs="Times New Roman"/>
                <w:sz w:val="16"/>
                <w:szCs w:val="16"/>
              </w:rPr>
              <w:t xml:space="preserve">0.83 (0.36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C06B8">
              <w:rPr>
                <w:rFonts w:ascii="Times New Roman" w:hAnsi="Times New Roman" w:cs="Times New Roman"/>
                <w:sz w:val="16"/>
                <w:szCs w:val="16"/>
              </w:rPr>
              <w:t xml:space="preserve"> 1.95)</w:t>
            </w:r>
          </w:p>
        </w:tc>
        <w:tc>
          <w:tcPr>
            <w:tcW w:w="152" w:type="pct"/>
          </w:tcPr>
          <w:p w:rsidR="00877BC3" w:rsidRPr="00BC06B8" w:rsidRDefault="00877BC3" w:rsidP="0048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06B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3" w:type="pct"/>
          </w:tcPr>
          <w:p w:rsidR="00877BC3" w:rsidRPr="00BC06B8" w:rsidRDefault="00877BC3" w:rsidP="0048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06B8">
              <w:rPr>
                <w:rFonts w:ascii="Times New Roman" w:hAnsi="Times New Roman" w:cs="Times New Roman"/>
                <w:sz w:val="16"/>
                <w:szCs w:val="16"/>
              </w:rPr>
              <w:t>67%</w:t>
            </w:r>
          </w:p>
        </w:tc>
      </w:tr>
      <w:tr w:rsidR="00B61356" w:rsidRPr="006A6AC1" w:rsidTr="00B61356">
        <w:tc>
          <w:tcPr>
            <w:tcW w:w="955" w:type="pct"/>
          </w:tcPr>
          <w:p w:rsidR="00877BC3" w:rsidRPr="00BC06B8" w:rsidRDefault="00877BC3" w:rsidP="0048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BC06B8">
              <w:rPr>
                <w:rFonts w:ascii="Times New Roman" w:hAnsi="Times New Roman" w:cs="Times New Roman"/>
                <w:sz w:val="16"/>
                <w:szCs w:val="16"/>
              </w:rPr>
              <w:t>Combination of non-cytotoxic agents</w:t>
            </w:r>
          </w:p>
        </w:tc>
        <w:tc>
          <w:tcPr>
            <w:tcW w:w="194" w:type="pct"/>
          </w:tcPr>
          <w:p w:rsidR="00877BC3" w:rsidRPr="00BC06B8" w:rsidRDefault="00877BC3" w:rsidP="0048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06B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5" w:type="pct"/>
          </w:tcPr>
          <w:p w:rsidR="00877BC3" w:rsidRPr="00BC06B8" w:rsidRDefault="00877BC3" w:rsidP="0048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06B8">
              <w:rPr>
                <w:rFonts w:ascii="Times New Roman" w:hAnsi="Times New Roman" w:cs="Times New Roman"/>
                <w:sz w:val="16"/>
                <w:szCs w:val="16"/>
              </w:rPr>
              <w:t>276</w:t>
            </w:r>
          </w:p>
        </w:tc>
        <w:tc>
          <w:tcPr>
            <w:tcW w:w="195" w:type="pct"/>
          </w:tcPr>
          <w:p w:rsidR="00877BC3" w:rsidRPr="00BC06B8" w:rsidRDefault="00877BC3" w:rsidP="0048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06B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65" w:type="pct"/>
          </w:tcPr>
          <w:p w:rsidR="00877BC3" w:rsidRPr="00BC06B8" w:rsidRDefault="00877BC3" w:rsidP="0048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06B8">
              <w:rPr>
                <w:rFonts w:ascii="Times New Roman" w:hAnsi="Times New Roman" w:cs="Times New Roman"/>
                <w:sz w:val="16"/>
                <w:szCs w:val="16"/>
              </w:rPr>
              <w:t>271</w:t>
            </w:r>
          </w:p>
        </w:tc>
        <w:tc>
          <w:tcPr>
            <w:tcW w:w="376" w:type="pct"/>
          </w:tcPr>
          <w:p w:rsidR="00877BC3" w:rsidRPr="00BC06B8" w:rsidRDefault="00877BC3" w:rsidP="0048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06B8">
              <w:rPr>
                <w:rFonts w:ascii="Times New Roman" w:hAnsi="Times New Roman" w:cs="Times New Roman"/>
                <w:sz w:val="16"/>
                <w:szCs w:val="16"/>
              </w:rPr>
              <w:t xml:space="preserve">0.43 (0.13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C06B8">
              <w:rPr>
                <w:rFonts w:ascii="Times New Roman" w:hAnsi="Times New Roman" w:cs="Times New Roman"/>
                <w:sz w:val="16"/>
                <w:szCs w:val="16"/>
              </w:rPr>
              <w:t xml:space="preserve"> 1.40)</w:t>
            </w:r>
          </w:p>
        </w:tc>
        <w:tc>
          <w:tcPr>
            <w:tcW w:w="224" w:type="pct"/>
          </w:tcPr>
          <w:p w:rsidR="00877BC3" w:rsidRPr="00BC06B8" w:rsidRDefault="00877BC3" w:rsidP="0048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06B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6" w:type="pct"/>
          </w:tcPr>
          <w:p w:rsidR="00877BC3" w:rsidRPr="00BC06B8" w:rsidRDefault="00877BC3" w:rsidP="0048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06B8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95" w:type="pct"/>
          </w:tcPr>
          <w:p w:rsidR="00877BC3" w:rsidRPr="00BC06B8" w:rsidRDefault="00877BC3" w:rsidP="0048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06B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65" w:type="pct"/>
          </w:tcPr>
          <w:p w:rsidR="00877BC3" w:rsidRPr="00BC06B8" w:rsidRDefault="00877BC3" w:rsidP="0048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06B8">
              <w:rPr>
                <w:rFonts w:ascii="Times New Roman" w:hAnsi="Times New Roman" w:cs="Times New Roman"/>
                <w:sz w:val="16"/>
                <w:szCs w:val="16"/>
              </w:rPr>
              <w:t>692</w:t>
            </w:r>
          </w:p>
        </w:tc>
        <w:tc>
          <w:tcPr>
            <w:tcW w:w="195" w:type="pct"/>
          </w:tcPr>
          <w:p w:rsidR="00877BC3" w:rsidRPr="00BC06B8" w:rsidRDefault="00877BC3" w:rsidP="0048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06B8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65" w:type="pct"/>
          </w:tcPr>
          <w:p w:rsidR="00877BC3" w:rsidRPr="00BC06B8" w:rsidRDefault="00877BC3" w:rsidP="0048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06B8">
              <w:rPr>
                <w:rFonts w:ascii="Times New Roman" w:hAnsi="Times New Roman" w:cs="Times New Roman"/>
                <w:sz w:val="16"/>
                <w:szCs w:val="16"/>
              </w:rPr>
              <w:t>689</w:t>
            </w:r>
          </w:p>
        </w:tc>
        <w:tc>
          <w:tcPr>
            <w:tcW w:w="307" w:type="pct"/>
          </w:tcPr>
          <w:p w:rsidR="00877BC3" w:rsidRPr="00BC06B8" w:rsidRDefault="00877BC3" w:rsidP="0048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06B8">
              <w:rPr>
                <w:rFonts w:ascii="Times New Roman" w:hAnsi="Times New Roman" w:cs="Times New Roman"/>
                <w:sz w:val="16"/>
                <w:szCs w:val="16"/>
              </w:rPr>
              <w:t xml:space="preserve">0.63 (0.27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C06B8">
              <w:rPr>
                <w:rFonts w:ascii="Times New Roman" w:hAnsi="Times New Roman" w:cs="Times New Roman"/>
                <w:sz w:val="16"/>
                <w:szCs w:val="16"/>
              </w:rPr>
              <w:t xml:space="preserve"> 1.47)</w:t>
            </w:r>
          </w:p>
        </w:tc>
        <w:tc>
          <w:tcPr>
            <w:tcW w:w="160" w:type="pct"/>
          </w:tcPr>
          <w:p w:rsidR="00877BC3" w:rsidRPr="00BC06B8" w:rsidRDefault="00877BC3" w:rsidP="0048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06B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4" w:type="pct"/>
          </w:tcPr>
          <w:p w:rsidR="00877BC3" w:rsidRPr="00BC06B8" w:rsidRDefault="00877BC3" w:rsidP="0048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06B8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95" w:type="pct"/>
          </w:tcPr>
          <w:p w:rsidR="00877BC3" w:rsidRPr="00BC06B8" w:rsidRDefault="00877BC3" w:rsidP="0048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06B8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65" w:type="pct"/>
          </w:tcPr>
          <w:p w:rsidR="00877BC3" w:rsidRPr="00BC06B8" w:rsidRDefault="00877BC3" w:rsidP="0048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06B8">
              <w:rPr>
                <w:rFonts w:ascii="Times New Roman" w:hAnsi="Times New Roman" w:cs="Times New Roman"/>
                <w:sz w:val="16"/>
                <w:szCs w:val="16"/>
              </w:rPr>
              <w:t>393</w:t>
            </w:r>
          </w:p>
        </w:tc>
        <w:tc>
          <w:tcPr>
            <w:tcW w:w="139" w:type="pct"/>
          </w:tcPr>
          <w:p w:rsidR="00877BC3" w:rsidRPr="00BC06B8" w:rsidRDefault="00877BC3" w:rsidP="0048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06B8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63" w:type="pct"/>
          </w:tcPr>
          <w:p w:rsidR="00877BC3" w:rsidRPr="00BC06B8" w:rsidRDefault="00877BC3" w:rsidP="0048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06B8">
              <w:rPr>
                <w:rFonts w:ascii="Times New Roman" w:hAnsi="Times New Roman" w:cs="Times New Roman"/>
                <w:sz w:val="16"/>
                <w:szCs w:val="16"/>
              </w:rPr>
              <w:t>396</w:t>
            </w:r>
          </w:p>
        </w:tc>
        <w:tc>
          <w:tcPr>
            <w:tcW w:w="309" w:type="pct"/>
          </w:tcPr>
          <w:p w:rsidR="00877BC3" w:rsidRPr="00BC06B8" w:rsidRDefault="00877BC3" w:rsidP="0048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06B8">
              <w:rPr>
                <w:rFonts w:ascii="Times New Roman" w:hAnsi="Times New Roman" w:cs="Times New Roman"/>
                <w:sz w:val="16"/>
                <w:szCs w:val="16"/>
              </w:rPr>
              <w:t xml:space="preserve">0.83 (0.41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C06B8">
              <w:rPr>
                <w:rFonts w:ascii="Times New Roman" w:hAnsi="Times New Roman" w:cs="Times New Roman"/>
                <w:sz w:val="16"/>
                <w:szCs w:val="16"/>
              </w:rPr>
              <w:t xml:space="preserve"> 1.68)</w:t>
            </w:r>
          </w:p>
        </w:tc>
        <w:tc>
          <w:tcPr>
            <w:tcW w:w="152" w:type="pct"/>
          </w:tcPr>
          <w:p w:rsidR="00877BC3" w:rsidRPr="00BC06B8" w:rsidRDefault="00877BC3" w:rsidP="0048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06B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3" w:type="pct"/>
          </w:tcPr>
          <w:p w:rsidR="00877BC3" w:rsidRPr="00BC06B8" w:rsidRDefault="00877BC3" w:rsidP="0048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06B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61356" w:rsidRPr="006A6AC1" w:rsidTr="00B61356">
        <w:tc>
          <w:tcPr>
            <w:tcW w:w="955" w:type="pct"/>
          </w:tcPr>
          <w:p w:rsidR="00877BC3" w:rsidRPr="00BC06B8" w:rsidRDefault="00877BC3" w:rsidP="0048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06B8">
              <w:rPr>
                <w:rFonts w:ascii="Times New Roman" w:hAnsi="Times New Roman" w:cs="Times New Roman"/>
                <w:sz w:val="16"/>
                <w:szCs w:val="16"/>
              </w:rPr>
              <w:t>Neutropenia</w:t>
            </w:r>
          </w:p>
        </w:tc>
        <w:tc>
          <w:tcPr>
            <w:tcW w:w="194" w:type="pct"/>
          </w:tcPr>
          <w:p w:rsidR="00877BC3" w:rsidRPr="00BC06B8" w:rsidRDefault="00877BC3" w:rsidP="0048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06B8">
              <w:rPr>
                <w:rFonts w:ascii="Times New Roman" w:hAnsi="Times New Roman" w:cs="Times New Roman"/>
                <w:sz w:val="16"/>
                <w:szCs w:val="16"/>
              </w:rPr>
              <w:t>598</w:t>
            </w:r>
          </w:p>
        </w:tc>
        <w:tc>
          <w:tcPr>
            <w:tcW w:w="165" w:type="pct"/>
          </w:tcPr>
          <w:p w:rsidR="00877BC3" w:rsidRPr="00BC06B8" w:rsidRDefault="00877BC3" w:rsidP="0048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06B8">
              <w:rPr>
                <w:rFonts w:ascii="Times New Roman" w:hAnsi="Times New Roman" w:cs="Times New Roman"/>
                <w:sz w:val="16"/>
                <w:szCs w:val="16"/>
              </w:rPr>
              <w:t>3,779</w:t>
            </w:r>
          </w:p>
        </w:tc>
        <w:tc>
          <w:tcPr>
            <w:tcW w:w="195" w:type="pct"/>
          </w:tcPr>
          <w:p w:rsidR="00877BC3" w:rsidRPr="00BC06B8" w:rsidRDefault="00877BC3" w:rsidP="0048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06B8">
              <w:rPr>
                <w:rFonts w:ascii="Times New Roman" w:hAnsi="Times New Roman" w:cs="Times New Roman"/>
                <w:sz w:val="16"/>
                <w:szCs w:val="16"/>
              </w:rPr>
              <w:t>333</w:t>
            </w:r>
          </w:p>
        </w:tc>
        <w:tc>
          <w:tcPr>
            <w:tcW w:w="165" w:type="pct"/>
          </w:tcPr>
          <w:p w:rsidR="00877BC3" w:rsidRPr="00BC06B8" w:rsidRDefault="00877BC3" w:rsidP="0048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06B8">
              <w:rPr>
                <w:rFonts w:ascii="Times New Roman" w:hAnsi="Times New Roman" w:cs="Times New Roman"/>
                <w:sz w:val="16"/>
                <w:szCs w:val="16"/>
              </w:rPr>
              <w:t>2,871</w:t>
            </w:r>
          </w:p>
        </w:tc>
        <w:tc>
          <w:tcPr>
            <w:tcW w:w="376" w:type="pct"/>
          </w:tcPr>
          <w:p w:rsidR="00877BC3" w:rsidRPr="00BC06B8" w:rsidRDefault="00877BC3" w:rsidP="0048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06B8">
              <w:rPr>
                <w:rFonts w:ascii="Times New Roman" w:hAnsi="Times New Roman" w:cs="Times New Roman"/>
                <w:sz w:val="16"/>
                <w:szCs w:val="16"/>
              </w:rPr>
              <w:t xml:space="preserve">1.13 (0.96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C06B8">
              <w:rPr>
                <w:rFonts w:ascii="Times New Roman" w:hAnsi="Times New Roman" w:cs="Times New Roman"/>
                <w:sz w:val="16"/>
                <w:szCs w:val="16"/>
              </w:rPr>
              <w:t xml:space="preserve"> 1.32)</w:t>
            </w:r>
          </w:p>
        </w:tc>
        <w:tc>
          <w:tcPr>
            <w:tcW w:w="224" w:type="pct"/>
          </w:tcPr>
          <w:p w:rsidR="00877BC3" w:rsidRPr="00BC06B8" w:rsidRDefault="00877BC3" w:rsidP="0048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06B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6" w:type="pct"/>
          </w:tcPr>
          <w:p w:rsidR="00877BC3" w:rsidRPr="00BC06B8" w:rsidRDefault="00877BC3" w:rsidP="0048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06B8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95" w:type="pct"/>
          </w:tcPr>
          <w:p w:rsidR="00877BC3" w:rsidRPr="00BC06B8" w:rsidRDefault="00877BC3" w:rsidP="0048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06B8">
              <w:rPr>
                <w:rFonts w:ascii="Times New Roman" w:hAnsi="Times New Roman" w:cs="Times New Roman"/>
                <w:sz w:val="16"/>
                <w:szCs w:val="16"/>
              </w:rPr>
              <w:t>217</w:t>
            </w:r>
          </w:p>
        </w:tc>
        <w:tc>
          <w:tcPr>
            <w:tcW w:w="165" w:type="pct"/>
          </w:tcPr>
          <w:p w:rsidR="00877BC3" w:rsidRPr="00BC06B8" w:rsidRDefault="00877BC3" w:rsidP="0048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06B8">
              <w:rPr>
                <w:rFonts w:ascii="Times New Roman" w:hAnsi="Times New Roman" w:cs="Times New Roman"/>
                <w:sz w:val="16"/>
                <w:szCs w:val="16"/>
              </w:rPr>
              <w:t>4,599</w:t>
            </w:r>
          </w:p>
        </w:tc>
        <w:tc>
          <w:tcPr>
            <w:tcW w:w="195" w:type="pct"/>
          </w:tcPr>
          <w:p w:rsidR="00877BC3" w:rsidRPr="00BC06B8" w:rsidRDefault="00877BC3" w:rsidP="0048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06B8">
              <w:rPr>
                <w:rFonts w:ascii="Times New Roman" w:hAnsi="Times New Roman" w:cs="Times New Roman"/>
                <w:sz w:val="16"/>
                <w:szCs w:val="16"/>
              </w:rPr>
              <w:t>177</w:t>
            </w:r>
          </w:p>
        </w:tc>
        <w:tc>
          <w:tcPr>
            <w:tcW w:w="165" w:type="pct"/>
          </w:tcPr>
          <w:p w:rsidR="00877BC3" w:rsidRPr="00BC06B8" w:rsidRDefault="00877BC3" w:rsidP="0048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06B8">
              <w:rPr>
                <w:rFonts w:ascii="Times New Roman" w:hAnsi="Times New Roman" w:cs="Times New Roman"/>
                <w:sz w:val="16"/>
                <w:szCs w:val="16"/>
              </w:rPr>
              <w:t>3,980</w:t>
            </w:r>
          </w:p>
        </w:tc>
        <w:tc>
          <w:tcPr>
            <w:tcW w:w="307" w:type="pct"/>
          </w:tcPr>
          <w:p w:rsidR="00877BC3" w:rsidRPr="00BC06B8" w:rsidRDefault="00877BC3" w:rsidP="0048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06B8">
              <w:rPr>
                <w:rFonts w:ascii="Times New Roman" w:hAnsi="Times New Roman" w:cs="Times New Roman"/>
                <w:sz w:val="16"/>
                <w:szCs w:val="16"/>
              </w:rPr>
              <w:t xml:space="preserve">1.16 (0.93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C06B8">
              <w:rPr>
                <w:rFonts w:ascii="Times New Roman" w:hAnsi="Times New Roman" w:cs="Times New Roman"/>
                <w:sz w:val="16"/>
                <w:szCs w:val="16"/>
              </w:rPr>
              <w:t xml:space="preserve"> 1.44)</w:t>
            </w:r>
          </w:p>
        </w:tc>
        <w:tc>
          <w:tcPr>
            <w:tcW w:w="160" w:type="pct"/>
          </w:tcPr>
          <w:p w:rsidR="00877BC3" w:rsidRPr="00BC06B8" w:rsidRDefault="00877BC3" w:rsidP="0048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06B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4" w:type="pct"/>
          </w:tcPr>
          <w:p w:rsidR="00877BC3" w:rsidRPr="00BC06B8" w:rsidRDefault="00877BC3" w:rsidP="0048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06B8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95" w:type="pct"/>
          </w:tcPr>
          <w:p w:rsidR="00877BC3" w:rsidRPr="00BC06B8" w:rsidRDefault="00877BC3" w:rsidP="0048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06B8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65" w:type="pct"/>
          </w:tcPr>
          <w:p w:rsidR="00877BC3" w:rsidRPr="00BC06B8" w:rsidRDefault="00877BC3" w:rsidP="0048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06B8">
              <w:rPr>
                <w:rFonts w:ascii="Times New Roman" w:hAnsi="Times New Roman" w:cs="Times New Roman"/>
                <w:sz w:val="16"/>
                <w:szCs w:val="16"/>
              </w:rPr>
              <w:t>1,644</w:t>
            </w:r>
          </w:p>
        </w:tc>
        <w:tc>
          <w:tcPr>
            <w:tcW w:w="139" w:type="pct"/>
          </w:tcPr>
          <w:p w:rsidR="00877BC3" w:rsidRPr="00BC06B8" w:rsidRDefault="00877BC3" w:rsidP="0048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06B8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63" w:type="pct"/>
          </w:tcPr>
          <w:p w:rsidR="00877BC3" w:rsidRPr="00BC06B8" w:rsidRDefault="00877BC3" w:rsidP="0048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06B8">
              <w:rPr>
                <w:rFonts w:ascii="Times New Roman" w:hAnsi="Times New Roman" w:cs="Times New Roman"/>
                <w:sz w:val="16"/>
                <w:szCs w:val="16"/>
              </w:rPr>
              <w:t>1,417</w:t>
            </w:r>
          </w:p>
        </w:tc>
        <w:tc>
          <w:tcPr>
            <w:tcW w:w="309" w:type="pct"/>
          </w:tcPr>
          <w:p w:rsidR="00877BC3" w:rsidRPr="00BC06B8" w:rsidRDefault="00877BC3" w:rsidP="0048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06B8">
              <w:rPr>
                <w:rFonts w:ascii="Times New Roman" w:hAnsi="Times New Roman" w:cs="Times New Roman"/>
                <w:sz w:val="16"/>
                <w:szCs w:val="16"/>
              </w:rPr>
              <w:t xml:space="preserve">1.02 (0.63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C06B8">
              <w:rPr>
                <w:rFonts w:ascii="Times New Roman" w:hAnsi="Times New Roman" w:cs="Times New Roman"/>
                <w:sz w:val="16"/>
                <w:szCs w:val="16"/>
              </w:rPr>
              <w:t xml:space="preserve"> 1.66)</w:t>
            </w:r>
          </w:p>
        </w:tc>
        <w:tc>
          <w:tcPr>
            <w:tcW w:w="152" w:type="pct"/>
          </w:tcPr>
          <w:p w:rsidR="00877BC3" w:rsidRPr="00BC06B8" w:rsidRDefault="00877BC3" w:rsidP="0048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06B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3" w:type="pct"/>
          </w:tcPr>
          <w:p w:rsidR="00877BC3" w:rsidRPr="00BC06B8" w:rsidRDefault="00877BC3" w:rsidP="0048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06B8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</w:tr>
      <w:tr w:rsidR="00B61356" w:rsidRPr="006A6AC1" w:rsidTr="00B61356">
        <w:tc>
          <w:tcPr>
            <w:tcW w:w="955" w:type="pct"/>
          </w:tcPr>
          <w:p w:rsidR="00877BC3" w:rsidRPr="00BC06B8" w:rsidRDefault="00877BC3" w:rsidP="0048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BC06B8">
              <w:rPr>
                <w:rFonts w:ascii="Times New Roman" w:hAnsi="Times New Roman" w:cs="Times New Roman"/>
                <w:sz w:val="16"/>
                <w:szCs w:val="16"/>
              </w:rPr>
              <w:t>Combination of cytotoxic agents</w:t>
            </w:r>
          </w:p>
        </w:tc>
        <w:tc>
          <w:tcPr>
            <w:tcW w:w="194" w:type="pct"/>
          </w:tcPr>
          <w:p w:rsidR="00877BC3" w:rsidRPr="00BC06B8" w:rsidRDefault="00877BC3" w:rsidP="0048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06B8">
              <w:rPr>
                <w:rFonts w:ascii="Times New Roman" w:hAnsi="Times New Roman" w:cs="Times New Roman"/>
                <w:sz w:val="16"/>
                <w:szCs w:val="16"/>
              </w:rPr>
              <w:t>596</w:t>
            </w:r>
          </w:p>
        </w:tc>
        <w:tc>
          <w:tcPr>
            <w:tcW w:w="165" w:type="pct"/>
          </w:tcPr>
          <w:p w:rsidR="00877BC3" w:rsidRPr="00BC06B8" w:rsidRDefault="00877BC3" w:rsidP="0048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06B8">
              <w:rPr>
                <w:rFonts w:ascii="Times New Roman" w:hAnsi="Times New Roman" w:cs="Times New Roman"/>
                <w:sz w:val="16"/>
                <w:szCs w:val="16"/>
              </w:rPr>
              <w:t>3,625</w:t>
            </w:r>
          </w:p>
        </w:tc>
        <w:tc>
          <w:tcPr>
            <w:tcW w:w="195" w:type="pct"/>
          </w:tcPr>
          <w:p w:rsidR="00877BC3" w:rsidRPr="00BC06B8" w:rsidRDefault="00877BC3" w:rsidP="0048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06B8">
              <w:rPr>
                <w:rFonts w:ascii="Times New Roman" w:hAnsi="Times New Roman" w:cs="Times New Roman"/>
                <w:sz w:val="16"/>
                <w:szCs w:val="16"/>
              </w:rPr>
              <w:t>333</w:t>
            </w:r>
          </w:p>
        </w:tc>
        <w:tc>
          <w:tcPr>
            <w:tcW w:w="165" w:type="pct"/>
          </w:tcPr>
          <w:p w:rsidR="00877BC3" w:rsidRPr="00BC06B8" w:rsidRDefault="00877BC3" w:rsidP="0048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06B8">
              <w:rPr>
                <w:rFonts w:ascii="Times New Roman" w:hAnsi="Times New Roman" w:cs="Times New Roman"/>
                <w:sz w:val="16"/>
                <w:szCs w:val="16"/>
              </w:rPr>
              <w:t>2,723</w:t>
            </w:r>
          </w:p>
        </w:tc>
        <w:tc>
          <w:tcPr>
            <w:tcW w:w="376" w:type="pct"/>
          </w:tcPr>
          <w:p w:rsidR="00877BC3" w:rsidRPr="00BC06B8" w:rsidRDefault="00877BC3" w:rsidP="0048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06B8">
              <w:rPr>
                <w:rFonts w:ascii="Times New Roman" w:hAnsi="Times New Roman" w:cs="Times New Roman"/>
                <w:sz w:val="16"/>
                <w:szCs w:val="16"/>
              </w:rPr>
              <w:t xml:space="preserve">1.12 (0.96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C06B8">
              <w:rPr>
                <w:rFonts w:ascii="Times New Roman" w:hAnsi="Times New Roman" w:cs="Times New Roman"/>
                <w:sz w:val="16"/>
                <w:szCs w:val="16"/>
              </w:rPr>
              <w:t xml:space="preserve"> 1.31)</w:t>
            </w:r>
          </w:p>
        </w:tc>
        <w:tc>
          <w:tcPr>
            <w:tcW w:w="224" w:type="pct"/>
          </w:tcPr>
          <w:p w:rsidR="00877BC3" w:rsidRPr="00BC06B8" w:rsidRDefault="00877BC3" w:rsidP="0048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06B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6" w:type="pct"/>
          </w:tcPr>
          <w:p w:rsidR="00877BC3" w:rsidRPr="00BC06B8" w:rsidRDefault="00877BC3" w:rsidP="0048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06B8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95" w:type="pct"/>
          </w:tcPr>
          <w:p w:rsidR="00877BC3" w:rsidRPr="00BC06B8" w:rsidRDefault="00877BC3" w:rsidP="0048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06B8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165" w:type="pct"/>
          </w:tcPr>
          <w:p w:rsidR="00877BC3" w:rsidRPr="00BC06B8" w:rsidRDefault="00877BC3" w:rsidP="0048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06B8">
              <w:rPr>
                <w:rFonts w:ascii="Times New Roman" w:hAnsi="Times New Roman" w:cs="Times New Roman"/>
                <w:sz w:val="16"/>
                <w:szCs w:val="16"/>
              </w:rPr>
              <w:t>4,021</w:t>
            </w:r>
          </w:p>
        </w:tc>
        <w:tc>
          <w:tcPr>
            <w:tcW w:w="195" w:type="pct"/>
          </w:tcPr>
          <w:p w:rsidR="00877BC3" w:rsidRPr="00BC06B8" w:rsidRDefault="00877BC3" w:rsidP="0048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06B8">
              <w:rPr>
                <w:rFonts w:ascii="Times New Roman" w:hAnsi="Times New Roman" w:cs="Times New Roman"/>
                <w:sz w:val="16"/>
                <w:szCs w:val="16"/>
              </w:rPr>
              <w:t>174</w:t>
            </w:r>
          </w:p>
        </w:tc>
        <w:tc>
          <w:tcPr>
            <w:tcW w:w="165" w:type="pct"/>
          </w:tcPr>
          <w:p w:rsidR="00877BC3" w:rsidRPr="00BC06B8" w:rsidRDefault="00877BC3" w:rsidP="0048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06B8">
              <w:rPr>
                <w:rFonts w:ascii="Times New Roman" w:hAnsi="Times New Roman" w:cs="Times New Roman"/>
                <w:sz w:val="16"/>
                <w:szCs w:val="16"/>
              </w:rPr>
              <w:t>3,355</w:t>
            </w:r>
          </w:p>
        </w:tc>
        <w:tc>
          <w:tcPr>
            <w:tcW w:w="307" w:type="pct"/>
          </w:tcPr>
          <w:p w:rsidR="00877BC3" w:rsidRPr="00BC06B8" w:rsidRDefault="00877BC3" w:rsidP="0048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06B8">
              <w:rPr>
                <w:rFonts w:ascii="Times New Roman" w:hAnsi="Times New Roman" w:cs="Times New Roman"/>
                <w:sz w:val="16"/>
                <w:szCs w:val="16"/>
              </w:rPr>
              <w:t xml:space="preserve">1.14 (0.91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C06B8">
              <w:rPr>
                <w:rFonts w:ascii="Times New Roman" w:hAnsi="Times New Roman" w:cs="Times New Roman"/>
                <w:sz w:val="16"/>
                <w:szCs w:val="16"/>
              </w:rPr>
              <w:t xml:space="preserve"> 1.43)</w:t>
            </w:r>
          </w:p>
        </w:tc>
        <w:tc>
          <w:tcPr>
            <w:tcW w:w="160" w:type="pct"/>
          </w:tcPr>
          <w:p w:rsidR="00877BC3" w:rsidRPr="00BC06B8" w:rsidRDefault="00877BC3" w:rsidP="0048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06B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4" w:type="pct"/>
          </w:tcPr>
          <w:p w:rsidR="00877BC3" w:rsidRPr="00BC06B8" w:rsidRDefault="00877BC3" w:rsidP="0048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06B8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95" w:type="pct"/>
          </w:tcPr>
          <w:p w:rsidR="00877BC3" w:rsidRPr="00BC06B8" w:rsidRDefault="00877BC3" w:rsidP="0048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06B8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65" w:type="pct"/>
          </w:tcPr>
          <w:p w:rsidR="00877BC3" w:rsidRPr="00BC06B8" w:rsidRDefault="00877BC3" w:rsidP="0048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06B8">
              <w:rPr>
                <w:rFonts w:ascii="Times New Roman" w:hAnsi="Times New Roman" w:cs="Times New Roman"/>
                <w:sz w:val="16"/>
                <w:szCs w:val="16"/>
              </w:rPr>
              <w:t>1,284</w:t>
            </w:r>
          </w:p>
        </w:tc>
        <w:tc>
          <w:tcPr>
            <w:tcW w:w="139" w:type="pct"/>
          </w:tcPr>
          <w:p w:rsidR="00877BC3" w:rsidRPr="00BC06B8" w:rsidRDefault="00877BC3" w:rsidP="0048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06B8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63" w:type="pct"/>
          </w:tcPr>
          <w:p w:rsidR="00877BC3" w:rsidRPr="00BC06B8" w:rsidRDefault="00877BC3" w:rsidP="0048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06B8">
              <w:rPr>
                <w:rFonts w:ascii="Times New Roman" w:hAnsi="Times New Roman" w:cs="Times New Roman"/>
                <w:sz w:val="16"/>
                <w:szCs w:val="16"/>
              </w:rPr>
              <w:t>1,285</w:t>
            </w:r>
          </w:p>
        </w:tc>
        <w:tc>
          <w:tcPr>
            <w:tcW w:w="309" w:type="pct"/>
          </w:tcPr>
          <w:p w:rsidR="00877BC3" w:rsidRPr="00BC06B8" w:rsidRDefault="00877BC3" w:rsidP="0048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06B8">
              <w:rPr>
                <w:rFonts w:ascii="Times New Roman" w:hAnsi="Times New Roman" w:cs="Times New Roman"/>
                <w:sz w:val="16"/>
                <w:szCs w:val="16"/>
              </w:rPr>
              <w:t xml:space="preserve">1.04 (0.57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C06B8">
              <w:rPr>
                <w:rFonts w:ascii="Times New Roman" w:hAnsi="Times New Roman" w:cs="Times New Roman"/>
                <w:sz w:val="16"/>
                <w:szCs w:val="16"/>
              </w:rPr>
              <w:t xml:space="preserve"> 1.89)</w:t>
            </w:r>
          </w:p>
        </w:tc>
        <w:tc>
          <w:tcPr>
            <w:tcW w:w="152" w:type="pct"/>
          </w:tcPr>
          <w:p w:rsidR="00877BC3" w:rsidRPr="00BC06B8" w:rsidRDefault="00877BC3" w:rsidP="0048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06B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3" w:type="pct"/>
          </w:tcPr>
          <w:p w:rsidR="00877BC3" w:rsidRPr="00BC06B8" w:rsidRDefault="00877BC3" w:rsidP="0048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06B8">
              <w:rPr>
                <w:rFonts w:ascii="Times New Roman" w:hAnsi="Times New Roman" w:cs="Times New Roman"/>
                <w:sz w:val="16"/>
                <w:szCs w:val="16"/>
              </w:rPr>
              <w:t>28%</w:t>
            </w:r>
          </w:p>
        </w:tc>
      </w:tr>
      <w:tr w:rsidR="00B61356" w:rsidRPr="006A6AC1" w:rsidTr="00B61356">
        <w:tc>
          <w:tcPr>
            <w:tcW w:w="955" w:type="pct"/>
          </w:tcPr>
          <w:p w:rsidR="00877BC3" w:rsidRPr="00BC06B8" w:rsidRDefault="00877BC3" w:rsidP="0048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BC06B8">
              <w:rPr>
                <w:rFonts w:ascii="Times New Roman" w:hAnsi="Times New Roman" w:cs="Times New Roman"/>
                <w:sz w:val="16"/>
                <w:szCs w:val="16"/>
              </w:rPr>
              <w:t>Combination of non-cytotoxic agents</w:t>
            </w:r>
          </w:p>
        </w:tc>
        <w:tc>
          <w:tcPr>
            <w:tcW w:w="194" w:type="pct"/>
          </w:tcPr>
          <w:p w:rsidR="00877BC3" w:rsidRPr="00BC06B8" w:rsidRDefault="00877BC3" w:rsidP="0048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06B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5" w:type="pct"/>
          </w:tcPr>
          <w:p w:rsidR="00877BC3" w:rsidRPr="00BC06B8" w:rsidRDefault="00877BC3" w:rsidP="0048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06B8">
              <w:rPr>
                <w:rFonts w:ascii="Times New Roman" w:hAnsi="Times New Roman" w:cs="Times New Roman"/>
                <w:sz w:val="16"/>
                <w:szCs w:val="16"/>
              </w:rPr>
              <w:t>154</w:t>
            </w:r>
          </w:p>
        </w:tc>
        <w:tc>
          <w:tcPr>
            <w:tcW w:w="195" w:type="pct"/>
          </w:tcPr>
          <w:p w:rsidR="00877BC3" w:rsidRPr="00BC06B8" w:rsidRDefault="00877BC3" w:rsidP="0048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06B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5" w:type="pct"/>
          </w:tcPr>
          <w:p w:rsidR="00877BC3" w:rsidRPr="00BC06B8" w:rsidRDefault="00877BC3" w:rsidP="0048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06B8">
              <w:rPr>
                <w:rFonts w:ascii="Times New Roman" w:hAnsi="Times New Roman" w:cs="Times New Roman"/>
                <w:sz w:val="16"/>
                <w:szCs w:val="16"/>
              </w:rPr>
              <w:t>148</w:t>
            </w:r>
          </w:p>
        </w:tc>
        <w:tc>
          <w:tcPr>
            <w:tcW w:w="376" w:type="pct"/>
          </w:tcPr>
          <w:p w:rsidR="00877BC3" w:rsidRPr="00BC06B8" w:rsidRDefault="00877BC3" w:rsidP="0048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06B8">
              <w:rPr>
                <w:rFonts w:ascii="Times New Roman" w:hAnsi="Times New Roman" w:cs="Times New Roman"/>
                <w:sz w:val="16"/>
                <w:szCs w:val="16"/>
              </w:rPr>
              <w:t xml:space="preserve">4.87 (0.23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C06B8">
              <w:rPr>
                <w:rFonts w:ascii="Times New Roman" w:hAnsi="Times New Roman" w:cs="Times New Roman"/>
                <w:sz w:val="16"/>
                <w:szCs w:val="16"/>
              </w:rPr>
              <w:t xml:space="preserve"> 102.2)</w:t>
            </w:r>
          </w:p>
        </w:tc>
        <w:tc>
          <w:tcPr>
            <w:tcW w:w="224" w:type="pct"/>
          </w:tcPr>
          <w:p w:rsidR="00877BC3" w:rsidRPr="00BC06B8" w:rsidRDefault="00877BC3" w:rsidP="0048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06B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6" w:type="pct"/>
          </w:tcPr>
          <w:p w:rsidR="00877BC3" w:rsidRPr="00BC06B8" w:rsidRDefault="00877BC3" w:rsidP="0048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06B8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95" w:type="pct"/>
          </w:tcPr>
          <w:p w:rsidR="00877BC3" w:rsidRPr="00BC06B8" w:rsidRDefault="00877BC3" w:rsidP="0048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06B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5" w:type="pct"/>
          </w:tcPr>
          <w:p w:rsidR="00877BC3" w:rsidRPr="00BC06B8" w:rsidRDefault="00877BC3" w:rsidP="0048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06B8">
              <w:rPr>
                <w:rFonts w:ascii="Times New Roman" w:hAnsi="Times New Roman" w:cs="Times New Roman"/>
                <w:sz w:val="16"/>
                <w:szCs w:val="16"/>
              </w:rPr>
              <w:t>578</w:t>
            </w:r>
          </w:p>
        </w:tc>
        <w:tc>
          <w:tcPr>
            <w:tcW w:w="195" w:type="pct"/>
          </w:tcPr>
          <w:p w:rsidR="00877BC3" w:rsidRPr="00BC06B8" w:rsidRDefault="00877BC3" w:rsidP="0048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06B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5" w:type="pct"/>
          </w:tcPr>
          <w:p w:rsidR="00877BC3" w:rsidRPr="00BC06B8" w:rsidRDefault="00877BC3" w:rsidP="0048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06B8">
              <w:rPr>
                <w:rFonts w:ascii="Times New Roman" w:hAnsi="Times New Roman" w:cs="Times New Roman"/>
                <w:sz w:val="16"/>
                <w:szCs w:val="16"/>
              </w:rPr>
              <w:t>625</w:t>
            </w:r>
          </w:p>
        </w:tc>
        <w:tc>
          <w:tcPr>
            <w:tcW w:w="307" w:type="pct"/>
          </w:tcPr>
          <w:p w:rsidR="00877BC3" w:rsidRPr="00BC06B8" w:rsidRDefault="00877BC3" w:rsidP="0048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06B8">
              <w:rPr>
                <w:rFonts w:ascii="Times New Roman" w:hAnsi="Times New Roman" w:cs="Times New Roman"/>
                <w:sz w:val="16"/>
                <w:szCs w:val="16"/>
              </w:rPr>
              <w:t xml:space="preserve">1.89 (0.51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C06B8">
              <w:rPr>
                <w:rFonts w:ascii="Times New Roman" w:hAnsi="Times New Roman" w:cs="Times New Roman"/>
                <w:sz w:val="16"/>
                <w:szCs w:val="16"/>
              </w:rPr>
              <w:t xml:space="preserve"> 7.04)</w:t>
            </w:r>
          </w:p>
        </w:tc>
        <w:tc>
          <w:tcPr>
            <w:tcW w:w="160" w:type="pct"/>
          </w:tcPr>
          <w:p w:rsidR="00877BC3" w:rsidRPr="00BC06B8" w:rsidRDefault="00877BC3" w:rsidP="0048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06B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4" w:type="pct"/>
          </w:tcPr>
          <w:p w:rsidR="00877BC3" w:rsidRPr="00BC06B8" w:rsidRDefault="00877BC3" w:rsidP="0048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06B8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95" w:type="pct"/>
          </w:tcPr>
          <w:p w:rsidR="00877BC3" w:rsidRPr="00BC06B8" w:rsidRDefault="00877BC3" w:rsidP="0048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06B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5" w:type="pct"/>
          </w:tcPr>
          <w:p w:rsidR="00877BC3" w:rsidRPr="00BC06B8" w:rsidRDefault="00877BC3" w:rsidP="0048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06B8">
              <w:rPr>
                <w:rFonts w:ascii="Times New Roman" w:hAnsi="Times New Roman" w:cs="Times New Roman"/>
                <w:sz w:val="16"/>
                <w:szCs w:val="16"/>
              </w:rPr>
              <w:t>380</w:t>
            </w:r>
          </w:p>
        </w:tc>
        <w:tc>
          <w:tcPr>
            <w:tcW w:w="139" w:type="pct"/>
          </w:tcPr>
          <w:p w:rsidR="00877BC3" w:rsidRPr="00BC06B8" w:rsidRDefault="00877BC3" w:rsidP="0048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06B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3" w:type="pct"/>
          </w:tcPr>
          <w:p w:rsidR="00877BC3" w:rsidRPr="00BC06B8" w:rsidRDefault="00877BC3" w:rsidP="0048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06B8">
              <w:rPr>
                <w:rFonts w:ascii="Times New Roman" w:hAnsi="Times New Roman" w:cs="Times New Roman"/>
                <w:sz w:val="16"/>
                <w:szCs w:val="16"/>
              </w:rPr>
              <w:t>132</w:t>
            </w:r>
          </w:p>
        </w:tc>
        <w:tc>
          <w:tcPr>
            <w:tcW w:w="309" w:type="pct"/>
          </w:tcPr>
          <w:p w:rsidR="00877BC3" w:rsidRPr="00BC06B8" w:rsidRDefault="00877BC3" w:rsidP="0048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06B8">
              <w:rPr>
                <w:rFonts w:ascii="Times New Roman" w:hAnsi="Times New Roman" w:cs="Times New Roman"/>
                <w:sz w:val="16"/>
                <w:szCs w:val="16"/>
              </w:rPr>
              <w:t xml:space="preserve">1.05 (0.04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C06B8">
              <w:rPr>
                <w:rFonts w:ascii="Times New Roman" w:hAnsi="Times New Roman" w:cs="Times New Roman"/>
                <w:sz w:val="16"/>
                <w:szCs w:val="16"/>
              </w:rPr>
              <w:t xml:space="preserve"> 25.87)</w:t>
            </w:r>
          </w:p>
        </w:tc>
        <w:tc>
          <w:tcPr>
            <w:tcW w:w="152" w:type="pct"/>
          </w:tcPr>
          <w:p w:rsidR="00877BC3" w:rsidRPr="00BC06B8" w:rsidRDefault="00877BC3" w:rsidP="0048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06B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3" w:type="pct"/>
          </w:tcPr>
          <w:p w:rsidR="00877BC3" w:rsidRPr="00BC06B8" w:rsidRDefault="00877BC3" w:rsidP="0048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06B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61356" w:rsidRPr="006A6AC1" w:rsidTr="00B61356">
        <w:tc>
          <w:tcPr>
            <w:tcW w:w="955" w:type="pct"/>
          </w:tcPr>
          <w:p w:rsidR="00877BC3" w:rsidRPr="00BC06B8" w:rsidRDefault="00877BC3" w:rsidP="0048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06B8">
              <w:rPr>
                <w:rFonts w:ascii="Times New Roman" w:hAnsi="Times New Roman" w:cs="Times New Roman"/>
                <w:sz w:val="16"/>
                <w:szCs w:val="16"/>
              </w:rPr>
              <w:t>Thrombocytopenia</w:t>
            </w:r>
          </w:p>
        </w:tc>
        <w:tc>
          <w:tcPr>
            <w:tcW w:w="194" w:type="pct"/>
          </w:tcPr>
          <w:p w:rsidR="00877BC3" w:rsidRPr="00BC06B8" w:rsidRDefault="00877BC3" w:rsidP="0048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06B8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165" w:type="pct"/>
          </w:tcPr>
          <w:p w:rsidR="00877BC3" w:rsidRPr="00BC06B8" w:rsidRDefault="00877BC3" w:rsidP="0048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06B8">
              <w:rPr>
                <w:rFonts w:ascii="Times New Roman" w:hAnsi="Times New Roman" w:cs="Times New Roman"/>
                <w:sz w:val="16"/>
                <w:szCs w:val="16"/>
              </w:rPr>
              <w:t>2,619</w:t>
            </w:r>
          </w:p>
        </w:tc>
        <w:tc>
          <w:tcPr>
            <w:tcW w:w="195" w:type="pct"/>
          </w:tcPr>
          <w:p w:rsidR="00877BC3" w:rsidRPr="00BC06B8" w:rsidRDefault="00877BC3" w:rsidP="0048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06B8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65" w:type="pct"/>
          </w:tcPr>
          <w:p w:rsidR="00877BC3" w:rsidRPr="00BC06B8" w:rsidRDefault="00877BC3" w:rsidP="0048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06B8">
              <w:rPr>
                <w:rFonts w:ascii="Times New Roman" w:hAnsi="Times New Roman" w:cs="Times New Roman"/>
                <w:sz w:val="16"/>
                <w:szCs w:val="16"/>
              </w:rPr>
              <w:t>2,383</w:t>
            </w:r>
          </w:p>
        </w:tc>
        <w:tc>
          <w:tcPr>
            <w:tcW w:w="376" w:type="pct"/>
          </w:tcPr>
          <w:p w:rsidR="00877BC3" w:rsidRPr="00BC06B8" w:rsidRDefault="00877BC3" w:rsidP="0048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06B8">
              <w:rPr>
                <w:rFonts w:ascii="Times New Roman" w:hAnsi="Times New Roman" w:cs="Times New Roman"/>
                <w:sz w:val="16"/>
                <w:szCs w:val="16"/>
              </w:rPr>
              <w:t xml:space="preserve">1.19 (0.77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C06B8">
              <w:rPr>
                <w:rFonts w:ascii="Times New Roman" w:hAnsi="Times New Roman" w:cs="Times New Roman"/>
                <w:sz w:val="16"/>
                <w:szCs w:val="16"/>
              </w:rPr>
              <w:t xml:space="preserve"> 1.83)</w:t>
            </w:r>
          </w:p>
        </w:tc>
        <w:tc>
          <w:tcPr>
            <w:tcW w:w="224" w:type="pct"/>
          </w:tcPr>
          <w:p w:rsidR="00877BC3" w:rsidRPr="00BC06B8" w:rsidRDefault="00877BC3" w:rsidP="0048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06B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6" w:type="pct"/>
          </w:tcPr>
          <w:p w:rsidR="00877BC3" w:rsidRPr="00BC06B8" w:rsidRDefault="00877BC3" w:rsidP="0048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06B8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95" w:type="pct"/>
          </w:tcPr>
          <w:p w:rsidR="00877BC3" w:rsidRPr="00BC06B8" w:rsidRDefault="00877BC3" w:rsidP="0048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06B8"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165" w:type="pct"/>
          </w:tcPr>
          <w:p w:rsidR="00877BC3" w:rsidRPr="00BC06B8" w:rsidRDefault="00877BC3" w:rsidP="0048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06B8">
              <w:rPr>
                <w:rFonts w:ascii="Times New Roman" w:hAnsi="Times New Roman" w:cs="Times New Roman"/>
                <w:sz w:val="16"/>
                <w:szCs w:val="16"/>
              </w:rPr>
              <w:t>3,641</w:t>
            </w:r>
          </w:p>
        </w:tc>
        <w:tc>
          <w:tcPr>
            <w:tcW w:w="195" w:type="pct"/>
          </w:tcPr>
          <w:p w:rsidR="00877BC3" w:rsidRPr="00BC06B8" w:rsidRDefault="00877BC3" w:rsidP="0048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06B8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165" w:type="pct"/>
          </w:tcPr>
          <w:p w:rsidR="00877BC3" w:rsidRPr="00BC06B8" w:rsidRDefault="00877BC3" w:rsidP="0048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06B8">
              <w:rPr>
                <w:rFonts w:ascii="Times New Roman" w:hAnsi="Times New Roman" w:cs="Times New Roman"/>
                <w:sz w:val="16"/>
                <w:szCs w:val="16"/>
              </w:rPr>
              <w:t>3,049</w:t>
            </w:r>
          </w:p>
        </w:tc>
        <w:tc>
          <w:tcPr>
            <w:tcW w:w="307" w:type="pct"/>
          </w:tcPr>
          <w:p w:rsidR="00877BC3" w:rsidRPr="00BC06B8" w:rsidRDefault="00877BC3" w:rsidP="0048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06B8">
              <w:rPr>
                <w:rFonts w:ascii="Times New Roman" w:hAnsi="Times New Roman" w:cs="Times New Roman"/>
                <w:sz w:val="16"/>
                <w:szCs w:val="16"/>
              </w:rPr>
              <w:t xml:space="preserve">1.53 (1.11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C06B8">
              <w:rPr>
                <w:rFonts w:ascii="Times New Roman" w:hAnsi="Times New Roman" w:cs="Times New Roman"/>
                <w:sz w:val="16"/>
                <w:szCs w:val="16"/>
              </w:rPr>
              <w:t xml:space="preserve"> 2.11)</w:t>
            </w:r>
          </w:p>
        </w:tc>
        <w:tc>
          <w:tcPr>
            <w:tcW w:w="160" w:type="pct"/>
          </w:tcPr>
          <w:p w:rsidR="00877BC3" w:rsidRPr="00BC06B8" w:rsidRDefault="00877BC3" w:rsidP="0048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06B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4" w:type="pct"/>
          </w:tcPr>
          <w:p w:rsidR="00877BC3" w:rsidRPr="00BC06B8" w:rsidRDefault="00877BC3" w:rsidP="0048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06B8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95" w:type="pct"/>
          </w:tcPr>
          <w:p w:rsidR="00877BC3" w:rsidRPr="00BC06B8" w:rsidRDefault="00877BC3" w:rsidP="0048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06B8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65" w:type="pct"/>
          </w:tcPr>
          <w:p w:rsidR="00877BC3" w:rsidRPr="00BC06B8" w:rsidRDefault="00877BC3" w:rsidP="0048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06B8">
              <w:rPr>
                <w:rFonts w:ascii="Times New Roman" w:hAnsi="Times New Roman" w:cs="Times New Roman"/>
                <w:sz w:val="16"/>
                <w:szCs w:val="16"/>
              </w:rPr>
              <w:t>2,057</w:t>
            </w:r>
          </w:p>
        </w:tc>
        <w:tc>
          <w:tcPr>
            <w:tcW w:w="139" w:type="pct"/>
          </w:tcPr>
          <w:p w:rsidR="00877BC3" w:rsidRPr="00BC06B8" w:rsidRDefault="00877BC3" w:rsidP="0048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06B8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63" w:type="pct"/>
          </w:tcPr>
          <w:p w:rsidR="00877BC3" w:rsidRPr="00BC06B8" w:rsidRDefault="00877BC3" w:rsidP="0048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06B8">
              <w:rPr>
                <w:rFonts w:ascii="Times New Roman" w:hAnsi="Times New Roman" w:cs="Times New Roman"/>
                <w:sz w:val="16"/>
                <w:szCs w:val="16"/>
              </w:rPr>
              <w:t>1,813</w:t>
            </w:r>
          </w:p>
        </w:tc>
        <w:tc>
          <w:tcPr>
            <w:tcW w:w="309" w:type="pct"/>
          </w:tcPr>
          <w:p w:rsidR="00877BC3" w:rsidRPr="00BC06B8" w:rsidRDefault="00877BC3" w:rsidP="0048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06B8">
              <w:rPr>
                <w:rFonts w:ascii="Times New Roman" w:hAnsi="Times New Roman" w:cs="Times New Roman"/>
                <w:sz w:val="16"/>
                <w:szCs w:val="16"/>
              </w:rPr>
              <w:t xml:space="preserve">0.82 (0.43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C06B8">
              <w:rPr>
                <w:rFonts w:ascii="Times New Roman" w:hAnsi="Times New Roman" w:cs="Times New Roman"/>
                <w:sz w:val="16"/>
                <w:szCs w:val="16"/>
              </w:rPr>
              <w:t xml:space="preserve"> 1.54)</w:t>
            </w:r>
          </w:p>
        </w:tc>
        <w:tc>
          <w:tcPr>
            <w:tcW w:w="152" w:type="pct"/>
          </w:tcPr>
          <w:p w:rsidR="00877BC3" w:rsidRPr="00BC06B8" w:rsidRDefault="00877BC3" w:rsidP="0048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06B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3" w:type="pct"/>
          </w:tcPr>
          <w:p w:rsidR="00877BC3" w:rsidRPr="00BC06B8" w:rsidRDefault="00877BC3" w:rsidP="0048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06B8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</w:tr>
      <w:tr w:rsidR="00B61356" w:rsidRPr="006A6AC1" w:rsidTr="00B61356">
        <w:tc>
          <w:tcPr>
            <w:tcW w:w="955" w:type="pct"/>
          </w:tcPr>
          <w:p w:rsidR="00877BC3" w:rsidRPr="00BC06B8" w:rsidRDefault="00877BC3" w:rsidP="0048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BC06B8">
              <w:rPr>
                <w:rFonts w:ascii="Times New Roman" w:hAnsi="Times New Roman" w:cs="Times New Roman"/>
                <w:sz w:val="16"/>
                <w:szCs w:val="16"/>
              </w:rPr>
              <w:t>Combination of cytotoxic agents</w:t>
            </w:r>
          </w:p>
        </w:tc>
        <w:tc>
          <w:tcPr>
            <w:tcW w:w="194" w:type="pct"/>
          </w:tcPr>
          <w:p w:rsidR="00877BC3" w:rsidRPr="00BC06B8" w:rsidRDefault="00877BC3" w:rsidP="0048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06B8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165" w:type="pct"/>
          </w:tcPr>
          <w:p w:rsidR="00877BC3" w:rsidRPr="00BC06B8" w:rsidRDefault="00877BC3" w:rsidP="0048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06B8">
              <w:rPr>
                <w:rFonts w:ascii="Times New Roman" w:hAnsi="Times New Roman" w:cs="Times New Roman"/>
                <w:sz w:val="16"/>
                <w:szCs w:val="16"/>
              </w:rPr>
              <w:t>2,343</w:t>
            </w:r>
          </w:p>
        </w:tc>
        <w:tc>
          <w:tcPr>
            <w:tcW w:w="195" w:type="pct"/>
          </w:tcPr>
          <w:p w:rsidR="00877BC3" w:rsidRPr="00BC06B8" w:rsidRDefault="00877BC3" w:rsidP="0048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06B8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65" w:type="pct"/>
          </w:tcPr>
          <w:p w:rsidR="00877BC3" w:rsidRPr="00BC06B8" w:rsidRDefault="00877BC3" w:rsidP="0048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06B8">
              <w:rPr>
                <w:rFonts w:ascii="Times New Roman" w:hAnsi="Times New Roman" w:cs="Times New Roman"/>
                <w:sz w:val="16"/>
                <w:szCs w:val="16"/>
              </w:rPr>
              <w:t>2,112</w:t>
            </w:r>
          </w:p>
        </w:tc>
        <w:tc>
          <w:tcPr>
            <w:tcW w:w="376" w:type="pct"/>
          </w:tcPr>
          <w:p w:rsidR="00877BC3" w:rsidRPr="00BC06B8" w:rsidRDefault="00877BC3" w:rsidP="0048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06B8">
              <w:rPr>
                <w:rFonts w:ascii="Times New Roman" w:hAnsi="Times New Roman" w:cs="Times New Roman"/>
                <w:sz w:val="16"/>
                <w:szCs w:val="16"/>
              </w:rPr>
              <w:t xml:space="preserve">1.20 (0.77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C06B8">
              <w:rPr>
                <w:rFonts w:ascii="Times New Roman" w:hAnsi="Times New Roman" w:cs="Times New Roman"/>
                <w:sz w:val="16"/>
                <w:szCs w:val="16"/>
              </w:rPr>
              <w:t xml:space="preserve"> 1.85)</w:t>
            </w:r>
          </w:p>
        </w:tc>
        <w:tc>
          <w:tcPr>
            <w:tcW w:w="224" w:type="pct"/>
          </w:tcPr>
          <w:p w:rsidR="00877BC3" w:rsidRPr="00BC06B8" w:rsidRDefault="00877BC3" w:rsidP="0048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06B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6" w:type="pct"/>
          </w:tcPr>
          <w:p w:rsidR="00877BC3" w:rsidRPr="00BC06B8" w:rsidRDefault="00877BC3" w:rsidP="0048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06B8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95" w:type="pct"/>
          </w:tcPr>
          <w:p w:rsidR="00877BC3" w:rsidRPr="00BC06B8" w:rsidRDefault="00877BC3" w:rsidP="0048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06B8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165" w:type="pct"/>
          </w:tcPr>
          <w:p w:rsidR="00877BC3" w:rsidRPr="00BC06B8" w:rsidRDefault="00877BC3" w:rsidP="0048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06B8">
              <w:rPr>
                <w:rFonts w:ascii="Times New Roman" w:hAnsi="Times New Roman" w:cs="Times New Roman"/>
                <w:sz w:val="16"/>
                <w:szCs w:val="16"/>
              </w:rPr>
              <w:t>3,063</w:t>
            </w:r>
          </w:p>
        </w:tc>
        <w:tc>
          <w:tcPr>
            <w:tcW w:w="195" w:type="pct"/>
          </w:tcPr>
          <w:p w:rsidR="00877BC3" w:rsidRPr="00BC06B8" w:rsidRDefault="00877BC3" w:rsidP="0048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06B8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165" w:type="pct"/>
          </w:tcPr>
          <w:p w:rsidR="00877BC3" w:rsidRPr="00BC06B8" w:rsidRDefault="00877BC3" w:rsidP="0048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06B8">
              <w:rPr>
                <w:rFonts w:ascii="Times New Roman" w:hAnsi="Times New Roman" w:cs="Times New Roman"/>
                <w:sz w:val="16"/>
                <w:szCs w:val="16"/>
              </w:rPr>
              <w:t>2,424</w:t>
            </w:r>
          </w:p>
        </w:tc>
        <w:tc>
          <w:tcPr>
            <w:tcW w:w="307" w:type="pct"/>
          </w:tcPr>
          <w:p w:rsidR="00877BC3" w:rsidRPr="00BC06B8" w:rsidRDefault="00877BC3" w:rsidP="0048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06B8">
              <w:rPr>
                <w:rFonts w:ascii="Times New Roman" w:hAnsi="Times New Roman" w:cs="Times New Roman"/>
                <w:sz w:val="16"/>
                <w:szCs w:val="16"/>
              </w:rPr>
              <w:t xml:space="preserve">1.54 (1.11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C06B8">
              <w:rPr>
                <w:rFonts w:ascii="Times New Roman" w:hAnsi="Times New Roman" w:cs="Times New Roman"/>
                <w:sz w:val="16"/>
                <w:szCs w:val="16"/>
              </w:rPr>
              <w:t xml:space="preserve"> 2.13)</w:t>
            </w:r>
          </w:p>
        </w:tc>
        <w:tc>
          <w:tcPr>
            <w:tcW w:w="160" w:type="pct"/>
          </w:tcPr>
          <w:p w:rsidR="00877BC3" w:rsidRPr="00BC06B8" w:rsidRDefault="00877BC3" w:rsidP="0048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06B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4" w:type="pct"/>
          </w:tcPr>
          <w:p w:rsidR="00877BC3" w:rsidRPr="00BC06B8" w:rsidRDefault="00877BC3" w:rsidP="0048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06B8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95" w:type="pct"/>
          </w:tcPr>
          <w:p w:rsidR="00877BC3" w:rsidRPr="00BC06B8" w:rsidRDefault="00877BC3" w:rsidP="0048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06B8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65" w:type="pct"/>
          </w:tcPr>
          <w:p w:rsidR="00877BC3" w:rsidRPr="00BC06B8" w:rsidRDefault="00877BC3" w:rsidP="0048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06B8">
              <w:rPr>
                <w:rFonts w:ascii="Times New Roman" w:hAnsi="Times New Roman" w:cs="Times New Roman"/>
                <w:sz w:val="16"/>
                <w:szCs w:val="16"/>
              </w:rPr>
              <w:t>1,677</w:t>
            </w:r>
          </w:p>
        </w:tc>
        <w:tc>
          <w:tcPr>
            <w:tcW w:w="139" w:type="pct"/>
          </w:tcPr>
          <w:p w:rsidR="00877BC3" w:rsidRPr="00BC06B8" w:rsidRDefault="00877BC3" w:rsidP="0048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06B8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63" w:type="pct"/>
          </w:tcPr>
          <w:p w:rsidR="00877BC3" w:rsidRPr="00BC06B8" w:rsidRDefault="00877BC3" w:rsidP="0048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06B8">
              <w:rPr>
                <w:rFonts w:ascii="Times New Roman" w:hAnsi="Times New Roman" w:cs="Times New Roman"/>
                <w:sz w:val="16"/>
                <w:szCs w:val="16"/>
              </w:rPr>
              <w:t>1,681</w:t>
            </w:r>
          </w:p>
        </w:tc>
        <w:tc>
          <w:tcPr>
            <w:tcW w:w="309" w:type="pct"/>
          </w:tcPr>
          <w:p w:rsidR="00877BC3" w:rsidRPr="00BC06B8" w:rsidRDefault="00877BC3" w:rsidP="0048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06B8">
              <w:rPr>
                <w:rFonts w:ascii="Times New Roman" w:hAnsi="Times New Roman" w:cs="Times New Roman"/>
                <w:sz w:val="16"/>
                <w:szCs w:val="16"/>
              </w:rPr>
              <w:t xml:space="preserve">0.82 (0.41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C06B8">
              <w:rPr>
                <w:rFonts w:ascii="Times New Roman" w:hAnsi="Times New Roman" w:cs="Times New Roman"/>
                <w:sz w:val="16"/>
                <w:szCs w:val="16"/>
              </w:rPr>
              <w:t xml:space="preserve"> 1.64)</w:t>
            </w:r>
          </w:p>
        </w:tc>
        <w:tc>
          <w:tcPr>
            <w:tcW w:w="152" w:type="pct"/>
          </w:tcPr>
          <w:p w:rsidR="00877BC3" w:rsidRPr="00BC06B8" w:rsidRDefault="00877BC3" w:rsidP="0048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06B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3" w:type="pct"/>
          </w:tcPr>
          <w:p w:rsidR="00877BC3" w:rsidRPr="00BC06B8" w:rsidRDefault="00877BC3" w:rsidP="0048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06B8">
              <w:rPr>
                <w:rFonts w:ascii="Times New Roman" w:hAnsi="Times New Roman" w:cs="Times New Roman"/>
                <w:sz w:val="16"/>
                <w:szCs w:val="16"/>
              </w:rPr>
              <w:t>8%</w:t>
            </w:r>
          </w:p>
        </w:tc>
      </w:tr>
      <w:tr w:rsidR="00B61356" w:rsidRPr="006A6AC1" w:rsidTr="00B61356">
        <w:tc>
          <w:tcPr>
            <w:tcW w:w="955" w:type="pct"/>
          </w:tcPr>
          <w:p w:rsidR="00877BC3" w:rsidRPr="00BC06B8" w:rsidRDefault="00877BC3" w:rsidP="0048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BC06B8">
              <w:rPr>
                <w:rFonts w:ascii="Times New Roman" w:hAnsi="Times New Roman" w:cs="Times New Roman"/>
                <w:sz w:val="16"/>
                <w:szCs w:val="16"/>
              </w:rPr>
              <w:t>Combination of non-cytotoxic agents</w:t>
            </w:r>
          </w:p>
        </w:tc>
        <w:tc>
          <w:tcPr>
            <w:tcW w:w="194" w:type="pct"/>
          </w:tcPr>
          <w:p w:rsidR="00877BC3" w:rsidRPr="00BC06B8" w:rsidRDefault="00877BC3" w:rsidP="0048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06B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5" w:type="pct"/>
          </w:tcPr>
          <w:p w:rsidR="00877BC3" w:rsidRPr="00BC06B8" w:rsidRDefault="00877BC3" w:rsidP="0048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06B8">
              <w:rPr>
                <w:rFonts w:ascii="Times New Roman" w:hAnsi="Times New Roman" w:cs="Times New Roman"/>
                <w:sz w:val="16"/>
                <w:szCs w:val="16"/>
              </w:rPr>
              <w:t>276</w:t>
            </w:r>
          </w:p>
        </w:tc>
        <w:tc>
          <w:tcPr>
            <w:tcW w:w="195" w:type="pct"/>
          </w:tcPr>
          <w:p w:rsidR="00877BC3" w:rsidRPr="00BC06B8" w:rsidRDefault="00877BC3" w:rsidP="0048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06B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5" w:type="pct"/>
          </w:tcPr>
          <w:p w:rsidR="00877BC3" w:rsidRPr="00BC06B8" w:rsidRDefault="00877BC3" w:rsidP="0048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06B8">
              <w:rPr>
                <w:rFonts w:ascii="Times New Roman" w:hAnsi="Times New Roman" w:cs="Times New Roman"/>
                <w:sz w:val="16"/>
                <w:szCs w:val="16"/>
              </w:rPr>
              <w:t>271</w:t>
            </w:r>
          </w:p>
        </w:tc>
        <w:tc>
          <w:tcPr>
            <w:tcW w:w="376" w:type="pct"/>
          </w:tcPr>
          <w:p w:rsidR="00877BC3" w:rsidRPr="00BC06B8" w:rsidRDefault="00877BC3" w:rsidP="0048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06B8">
              <w:rPr>
                <w:rFonts w:ascii="Times New Roman" w:hAnsi="Times New Roman" w:cs="Times New Roman"/>
                <w:sz w:val="16"/>
                <w:szCs w:val="16"/>
              </w:rPr>
              <w:t xml:space="preserve">0.98 (0.10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C06B8">
              <w:rPr>
                <w:rFonts w:ascii="Times New Roman" w:hAnsi="Times New Roman" w:cs="Times New Roman"/>
                <w:sz w:val="16"/>
                <w:szCs w:val="16"/>
              </w:rPr>
              <w:t xml:space="preserve"> 9.52)</w:t>
            </w:r>
          </w:p>
        </w:tc>
        <w:tc>
          <w:tcPr>
            <w:tcW w:w="224" w:type="pct"/>
          </w:tcPr>
          <w:p w:rsidR="00877BC3" w:rsidRPr="00BC06B8" w:rsidRDefault="00877BC3" w:rsidP="0048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06B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6" w:type="pct"/>
          </w:tcPr>
          <w:p w:rsidR="00877BC3" w:rsidRPr="00BC06B8" w:rsidRDefault="00877BC3" w:rsidP="0048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06B8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95" w:type="pct"/>
          </w:tcPr>
          <w:p w:rsidR="00877BC3" w:rsidRPr="00BC06B8" w:rsidRDefault="00877BC3" w:rsidP="0048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06B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5" w:type="pct"/>
          </w:tcPr>
          <w:p w:rsidR="00877BC3" w:rsidRPr="00BC06B8" w:rsidRDefault="00877BC3" w:rsidP="0048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06B8">
              <w:rPr>
                <w:rFonts w:ascii="Times New Roman" w:hAnsi="Times New Roman" w:cs="Times New Roman"/>
                <w:sz w:val="16"/>
                <w:szCs w:val="16"/>
              </w:rPr>
              <w:t>578</w:t>
            </w:r>
          </w:p>
        </w:tc>
        <w:tc>
          <w:tcPr>
            <w:tcW w:w="195" w:type="pct"/>
          </w:tcPr>
          <w:p w:rsidR="00877BC3" w:rsidRPr="00BC06B8" w:rsidRDefault="00877BC3" w:rsidP="0048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06B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5" w:type="pct"/>
          </w:tcPr>
          <w:p w:rsidR="00877BC3" w:rsidRPr="00BC06B8" w:rsidRDefault="00877BC3" w:rsidP="0048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06B8">
              <w:rPr>
                <w:rFonts w:ascii="Times New Roman" w:hAnsi="Times New Roman" w:cs="Times New Roman"/>
                <w:sz w:val="16"/>
                <w:szCs w:val="16"/>
              </w:rPr>
              <w:t>625</w:t>
            </w:r>
          </w:p>
        </w:tc>
        <w:tc>
          <w:tcPr>
            <w:tcW w:w="307" w:type="pct"/>
          </w:tcPr>
          <w:p w:rsidR="00877BC3" w:rsidRPr="00BC06B8" w:rsidRDefault="00877BC3" w:rsidP="0048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06B8">
              <w:rPr>
                <w:rFonts w:ascii="Times New Roman" w:hAnsi="Times New Roman" w:cs="Times New Roman"/>
                <w:sz w:val="16"/>
                <w:szCs w:val="16"/>
              </w:rPr>
              <w:t xml:space="preserve">1.10 (0.11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C06B8">
              <w:rPr>
                <w:rFonts w:ascii="Times New Roman" w:hAnsi="Times New Roman" w:cs="Times New Roman"/>
                <w:sz w:val="16"/>
                <w:szCs w:val="16"/>
              </w:rPr>
              <w:t xml:space="preserve"> 10.59)</w:t>
            </w:r>
          </w:p>
        </w:tc>
        <w:tc>
          <w:tcPr>
            <w:tcW w:w="160" w:type="pct"/>
          </w:tcPr>
          <w:p w:rsidR="00877BC3" w:rsidRPr="00BC06B8" w:rsidRDefault="00877BC3" w:rsidP="0048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06B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4" w:type="pct"/>
          </w:tcPr>
          <w:p w:rsidR="00877BC3" w:rsidRPr="00BC06B8" w:rsidRDefault="00877BC3" w:rsidP="0048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06B8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95" w:type="pct"/>
          </w:tcPr>
          <w:p w:rsidR="00877BC3" w:rsidRPr="00BC06B8" w:rsidRDefault="00877BC3" w:rsidP="0048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06B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5" w:type="pct"/>
          </w:tcPr>
          <w:p w:rsidR="00877BC3" w:rsidRPr="00BC06B8" w:rsidRDefault="00877BC3" w:rsidP="0048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06B8">
              <w:rPr>
                <w:rFonts w:ascii="Times New Roman" w:hAnsi="Times New Roman" w:cs="Times New Roman"/>
                <w:sz w:val="16"/>
                <w:szCs w:val="16"/>
              </w:rPr>
              <w:t>1,234</w:t>
            </w:r>
          </w:p>
        </w:tc>
        <w:tc>
          <w:tcPr>
            <w:tcW w:w="139" w:type="pct"/>
          </w:tcPr>
          <w:p w:rsidR="00877BC3" w:rsidRPr="00BC06B8" w:rsidRDefault="00877BC3" w:rsidP="0048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06B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3" w:type="pct"/>
          </w:tcPr>
          <w:p w:rsidR="00877BC3" w:rsidRPr="00BC06B8" w:rsidRDefault="00877BC3" w:rsidP="0048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06B8">
              <w:rPr>
                <w:rFonts w:ascii="Times New Roman" w:hAnsi="Times New Roman" w:cs="Times New Roman"/>
                <w:sz w:val="16"/>
                <w:szCs w:val="16"/>
              </w:rPr>
              <w:t>1,028</w:t>
            </w:r>
          </w:p>
        </w:tc>
        <w:tc>
          <w:tcPr>
            <w:tcW w:w="309" w:type="pct"/>
          </w:tcPr>
          <w:p w:rsidR="00877BC3" w:rsidRPr="00BC06B8" w:rsidRDefault="00877BC3" w:rsidP="0048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06B8">
              <w:rPr>
                <w:rFonts w:ascii="Times New Roman" w:hAnsi="Times New Roman" w:cs="Times New Roman"/>
                <w:sz w:val="16"/>
                <w:szCs w:val="16"/>
              </w:rPr>
              <w:t xml:space="preserve">1.04 (0.25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C06B8">
              <w:rPr>
                <w:rFonts w:ascii="Times New Roman" w:hAnsi="Times New Roman" w:cs="Times New Roman"/>
                <w:sz w:val="16"/>
                <w:szCs w:val="16"/>
              </w:rPr>
              <w:t xml:space="preserve"> 4.37)</w:t>
            </w:r>
          </w:p>
        </w:tc>
        <w:tc>
          <w:tcPr>
            <w:tcW w:w="152" w:type="pct"/>
          </w:tcPr>
          <w:p w:rsidR="00877BC3" w:rsidRPr="00BC06B8" w:rsidRDefault="00877BC3" w:rsidP="0048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06B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3" w:type="pct"/>
          </w:tcPr>
          <w:p w:rsidR="00877BC3" w:rsidRPr="00BC06B8" w:rsidRDefault="00877BC3" w:rsidP="0048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06B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877BC3" w:rsidRPr="00C90CA4" w:rsidRDefault="00877BC3" w:rsidP="00877BC3">
      <w:pPr>
        <w:adjustRightInd w:val="0"/>
        <w:snapToGrid w:val="0"/>
        <w:rPr>
          <w:rFonts w:ascii="Times New Roman" w:hAnsi="Times New Roman" w:cs="Times New Roman"/>
          <w:sz w:val="16"/>
          <w:szCs w:val="16"/>
        </w:rPr>
      </w:pPr>
      <w:r w:rsidRPr="00C90CA4">
        <w:rPr>
          <w:rFonts w:ascii="Times New Roman" w:eastAsia="MS PGothic" w:hAnsi="Times New Roman" w:cs="Times New Roman"/>
          <w:color w:val="000000"/>
          <w:spacing w:val="3"/>
          <w:sz w:val="16"/>
          <w:szCs w:val="16"/>
          <w:shd w:val="clear" w:color="auto" w:fill="FFFFFF"/>
        </w:rPr>
        <w:t xml:space="preserve">CI: confidence interval; </w:t>
      </w:r>
      <w:r w:rsidRPr="00C90CA4">
        <w:rPr>
          <w:rFonts w:ascii="Times New Roman" w:eastAsia="Arial" w:hAnsi="Times New Roman" w:cs="Times New Roman"/>
          <w:bCs/>
          <w:sz w:val="16"/>
          <w:szCs w:val="16"/>
        </w:rPr>
        <w:t xml:space="preserve">CTLA-4: cytotoxic T lymphocyte antigen-4; </w:t>
      </w:r>
      <w:r w:rsidRPr="00C90CA4">
        <w:rPr>
          <w:rFonts w:ascii="Times New Roman" w:eastAsia="MS PGothic" w:hAnsi="Times New Roman" w:cs="Times New Roman"/>
          <w:color w:val="000000"/>
          <w:spacing w:val="3"/>
          <w:sz w:val="16"/>
          <w:szCs w:val="16"/>
          <w:shd w:val="clear" w:color="auto" w:fill="FFFFFF"/>
        </w:rPr>
        <w:t xml:space="preserve">ICI: </w:t>
      </w:r>
      <w:r w:rsidRPr="00C90CA4">
        <w:rPr>
          <w:rFonts w:ascii="Times New Roman" w:hAnsi="Times New Roman" w:cs="Times New Roman"/>
          <w:sz w:val="16"/>
          <w:szCs w:val="16"/>
        </w:rPr>
        <w:t xml:space="preserve">immune checkpoint inhibitor; </w:t>
      </w:r>
      <w:r w:rsidRPr="00C90CA4">
        <w:rPr>
          <w:rFonts w:ascii="Times New Roman" w:eastAsia="Arial" w:hAnsi="Times New Roman" w:cs="Times New Roman"/>
          <w:bCs/>
          <w:sz w:val="16"/>
          <w:szCs w:val="16"/>
        </w:rPr>
        <w:t>PD-1: programmed cell death-1 receptor; PD-L1: programmed cell death-1 receptor ligand.</w:t>
      </w:r>
    </w:p>
    <w:p w:rsidR="00877BC3" w:rsidRDefault="00877BC3" w:rsidP="00877BC3">
      <w:pPr>
        <w:adjustRightInd w:val="0"/>
        <w:snapToGrid w:val="0"/>
        <w:rPr>
          <w:rFonts w:ascii="Times New Roman" w:hAnsi="Times New Roman" w:cs="Times New Roman"/>
          <w:sz w:val="24"/>
        </w:rPr>
      </w:pPr>
    </w:p>
    <w:p w:rsidR="0069796D" w:rsidRDefault="0069796D"/>
    <w:sectPr w:rsidR="0069796D" w:rsidSect="00F66BE9">
      <w:pgSz w:w="16839" w:h="23814" w:code="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compat>
    <w:useFELayout/>
  </w:compat>
  <w:rsids>
    <w:rsidRoot w:val="00877BC3"/>
    <w:rsid w:val="0069796D"/>
    <w:rsid w:val="007378EA"/>
    <w:rsid w:val="00877BC3"/>
    <w:rsid w:val="008F11DF"/>
    <w:rsid w:val="00AC194E"/>
    <w:rsid w:val="00B61356"/>
    <w:rsid w:val="00D55104"/>
    <w:rsid w:val="00E32C25"/>
    <w:rsid w:val="00F66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7BC3"/>
    <w:pPr>
      <w:spacing w:after="0" w:line="240" w:lineRule="auto"/>
    </w:pPr>
    <w:rPr>
      <w:kern w:val="2"/>
      <w:sz w:val="21"/>
      <w:szCs w:val="24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310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10</cp:revision>
  <dcterms:created xsi:type="dcterms:W3CDTF">2023-04-12T08:12:00Z</dcterms:created>
  <dcterms:modified xsi:type="dcterms:W3CDTF">2023-04-12T08:15:00Z</dcterms:modified>
</cp:coreProperties>
</file>