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AA" w:rsidRDefault="00F354CE">
      <w:r w:rsidRPr="00F354CE">
        <w:rPr>
          <w:rFonts w:hint="eastAsia"/>
          <w:b/>
          <w:lang w:eastAsia="zh-CN"/>
        </w:rPr>
        <w:t>Suppl 1.</w:t>
      </w:r>
      <w:r>
        <w:rPr>
          <w:rFonts w:hint="eastAsia"/>
          <w:lang w:eastAsia="zh-CN"/>
        </w:rPr>
        <w:t xml:space="preserve"> </w:t>
      </w:r>
      <w:r w:rsidR="00E42CAA">
        <w:t>Table 1. Evaluating for multicollinearity using collin function in stata.</w:t>
      </w:r>
    </w:p>
    <w:p w:rsidR="00E42CAA" w:rsidRDefault="00E42CAA">
      <w:r>
        <w:rPr>
          <w:noProof/>
        </w:rPr>
        <w:drawing>
          <wp:inline distT="0" distB="0" distL="0" distR="0">
            <wp:extent cx="5267325" cy="7686675"/>
            <wp:effectExtent l="0" t="0" r="9525" b="952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CAA" w:rsidSect="00C3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D1" w:rsidRDefault="00253AD1" w:rsidP="00F354CE">
      <w:pPr>
        <w:spacing w:after="0" w:line="240" w:lineRule="auto"/>
      </w:pPr>
      <w:r>
        <w:separator/>
      </w:r>
    </w:p>
  </w:endnote>
  <w:endnote w:type="continuationSeparator" w:id="1">
    <w:p w:rsidR="00253AD1" w:rsidRDefault="00253AD1" w:rsidP="00F3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D1" w:rsidRDefault="00253AD1" w:rsidP="00F354CE">
      <w:pPr>
        <w:spacing w:after="0" w:line="240" w:lineRule="auto"/>
      </w:pPr>
      <w:r>
        <w:separator/>
      </w:r>
    </w:p>
  </w:footnote>
  <w:footnote w:type="continuationSeparator" w:id="1">
    <w:p w:rsidR="00253AD1" w:rsidRDefault="00253AD1" w:rsidP="00F35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751A"/>
    <w:rsid w:val="00164CEA"/>
    <w:rsid w:val="00253AD1"/>
    <w:rsid w:val="0028751A"/>
    <w:rsid w:val="0044678A"/>
    <w:rsid w:val="00495246"/>
    <w:rsid w:val="00576B9E"/>
    <w:rsid w:val="009D714B"/>
    <w:rsid w:val="00B71280"/>
    <w:rsid w:val="00C3137F"/>
    <w:rsid w:val="00C61902"/>
    <w:rsid w:val="00E42CAA"/>
    <w:rsid w:val="00EC7460"/>
    <w:rsid w:val="00F3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">
    <w:name w:val="Grid Table 4"/>
    <w:basedOn w:val="TableNormal"/>
    <w:uiPriority w:val="49"/>
    <w:rsid w:val="009D7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54CE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CE"/>
    <w:rPr>
      <w:rFonts w:ascii="宋体" w:eastAsia="宋体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35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4CE"/>
  </w:style>
  <w:style w:type="paragraph" w:styleId="Footer">
    <w:name w:val="footer"/>
    <w:basedOn w:val="Normal"/>
    <w:link w:val="FooterChar"/>
    <w:uiPriority w:val="99"/>
    <w:semiHidden/>
    <w:unhideWhenUsed/>
    <w:rsid w:val="00F35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Robin Wei</cp:lastModifiedBy>
  <cp:revision>8</cp:revision>
  <dcterms:created xsi:type="dcterms:W3CDTF">2021-03-18T20:19:00Z</dcterms:created>
  <dcterms:modified xsi:type="dcterms:W3CDTF">2021-06-04T01:18:00Z</dcterms:modified>
</cp:coreProperties>
</file>